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599" w:rsidRPr="00E53599" w:rsidRDefault="00E53599" w:rsidP="00E53599">
      <w:pPr>
        <w:jc w:val="center"/>
        <w:rPr>
          <w:b/>
          <w:sz w:val="28"/>
          <w:szCs w:val="28"/>
        </w:rPr>
      </w:pPr>
      <w:r w:rsidRPr="00E53599">
        <w:rPr>
          <w:b/>
          <w:sz w:val="28"/>
          <w:szCs w:val="28"/>
        </w:rPr>
        <w:t xml:space="preserve">Совет депутатов </w:t>
      </w:r>
      <w:proofErr w:type="spellStart"/>
      <w:r w:rsidRPr="00E53599">
        <w:rPr>
          <w:b/>
          <w:sz w:val="28"/>
          <w:szCs w:val="28"/>
        </w:rPr>
        <w:t>Лобакинского</w:t>
      </w:r>
      <w:proofErr w:type="spellEnd"/>
      <w:r w:rsidRPr="00E53599">
        <w:rPr>
          <w:b/>
          <w:sz w:val="28"/>
          <w:szCs w:val="28"/>
        </w:rPr>
        <w:t xml:space="preserve"> сельского поселения</w:t>
      </w:r>
    </w:p>
    <w:p w:rsidR="00E53599" w:rsidRPr="00E53599" w:rsidRDefault="00E53599" w:rsidP="00E53599">
      <w:pPr>
        <w:pBdr>
          <w:bottom w:val="single" w:sz="12" w:space="1" w:color="auto"/>
        </w:pBdr>
        <w:jc w:val="center"/>
        <w:rPr>
          <w:b/>
          <w:sz w:val="28"/>
          <w:szCs w:val="28"/>
        </w:rPr>
      </w:pPr>
      <w:proofErr w:type="spellStart"/>
      <w:r w:rsidRPr="00E53599">
        <w:rPr>
          <w:b/>
          <w:sz w:val="28"/>
          <w:szCs w:val="28"/>
        </w:rPr>
        <w:t>Суровикинского</w:t>
      </w:r>
      <w:proofErr w:type="spellEnd"/>
      <w:r w:rsidRPr="00E53599">
        <w:rPr>
          <w:b/>
          <w:sz w:val="28"/>
          <w:szCs w:val="28"/>
        </w:rPr>
        <w:t xml:space="preserve"> муниципального района Волгоградской области</w:t>
      </w:r>
    </w:p>
    <w:p w:rsidR="00E53599" w:rsidRPr="00E53599" w:rsidRDefault="00E53599" w:rsidP="00E53599">
      <w:pPr>
        <w:jc w:val="center"/>
      </w:pPr>
      <w:proofErr w:type="gramStart"/>
      <w:r w:rsidRPr="00E53599">
        <w:t>404432 ,</w:t>
      </w:r>
      <w:proofErr w:type="gramEnd"/>
      <w:r w:rsidRPr="00E53599">
        <w:t xml:space="preserve"> Волгоградская область </w:t>
      </w:r>
      <w:proofErr w:type="spellStart"/>
      <w:r w:rsidRPr="00E53599">
        <w:t>Суровикинский</w:t>
      </w:r>
      <w:proofErr w:type="spellEnd"/>
      <w:r w:rsidRPr="00E53599">
        <w:t xml:space="preserve"> район хутор </w:t>
      </w:r>
      <w:proofErr w:type="spellStart"/>
      <w:r w:rsidRPr="00E53599">
        <w:t>Лобакин</w:t>
      </w:r>
      <w:proofErr w:type="spellEnd"/>
    </w:p>
    <w:p w:rsidR="00E53599" w:rsidRPr="00E53599" w:rsidRDefault="00E53599" w:rsidP="00E53599">
      <w:pPr>
        <w:jc w:val="center"/>
      </w:pPr>
      <w:r w:rsidRPr="00E53599">
        <w:t>Тел. 8-927-505-99-60</w:t>
      </w:r>
    </w:p>
    <w:p w:rsidR="00E53599" w:rsidRPr="00C66877" w:rsidRDefault="00E53599" w:rsidP="00E53599">
      <w:pPr>
        <w:ind w:left="426" w:firstLine="567"/>
        <w:jc w:val="center"/>
      </w:pPr>
    </w:p>
    <w:p w:rsidR="00E53599" w:rsidRPr="00C66877" w:rsidRDefault="00E53599" w:rsidP="00E53599">
      <w:pPr>
        <w:ind w:left="426" w:firstLine="567"/>
        <w:jc w:val="center"/>
        <w:rPr>
          <w:b/>
          <w:bCs/>
          <w:sz w:val="28"/>
          <w:szCs w:val="28"/>
        </w:rPr>
      </w:pPr>
    </w:p>
    <w:p w:rsidR="00E53599" w:rsidRDefault="00E53599" w:rsidP="000668B7">
      <w:pPr>
        <w:jc w:val="center"/>
        <w:rPr>
          <w:b/>
          <w:bCs/>
          <w:sz w:val="28"/>
          <w:szCs w:val="28"/>
        </w:rPr>
      </w:pPr>
      <w:r w:rsidRPr="00C66877">
        <w:rPr>
          <w:b/>
          <w:bCs/>
          <w:sz w:val="28"/>
          <w:szCs w:val="28"/>
        </w:rPr>
        <w:t xml:space="preserve"> РЕШЕНИЕ </w:t>
      </w:r>
    </w:p>
    <w:p w:rsidR="00E53599" w:rsidRDefault="00E53599" w:rsidP="00E53599">
      <w:pPr>
        <w:ind w:left="426" w:firstLine="567"/>
        <w:jc w:val="center"/>
        <w:rPr>
          <w:b/>
          <w:bCs/>
          <w:sz w:val="28"/>
          <w:szCs w:val="28"/>
        </w:rPr>
      </w:pPr>
    </w:p>
    <w:p w:rsidR="00E53599" w:rsidRPr="00CE743A" w:rsidRDefault="00E53599" w:rsidP="00E53599">
      <w:pPr>
        <w:jc w:val="both"/>
        <w:rPr>
          <w:rFonts w:eastAsia="Calibri"/>
          <w:b/>
          <w:sz w:val="28"/>
          <w:szCs w:val="28"/>
        </w:rPr>
      </w:pPr>
      <w:r>
        <w:rPr>
          <w:rFonts w:eastAsia="Calibri"/>
          <w:sz w:val="28"/>
          <w:szCs w:val="28"/>
        </w:rPr>
        <w:t xml:space="preserve">от 10 января </w:t>
      </w:r>
      <w:r w:rsidRPr="00CE743A">
        <w:rPr>
          <w:rFonts w:eastAsia="Calibri"/>
          <w:sz w:val="28"/>
          <w:szCs w:val="28"/>
        </w:rPr>
        <w:t>202</w:t>
      </w:r>
      <w:r w:rsidR="00F97712">
        <w:rPr>
          <w:rFonts w:eastAsia="Calibri"/>
          <w:sz w:val="28"/>
          <w:szCs w:val="28"/>
        </w:rPr>
        <w:t>3</w:t>
      </w:r>
      <w:r w:rsidRPr="005F0981">
        <w:rPr>
          <w:rFonts w:eastAsia="Calibri"/>
          <w:b/>
          <w:sz w:val="28"/>
          <w:szCs w:val="28"/>
        </w:rPr>
        <w:t xml:space="preserve">           </w:t>
      </w:r>
      <w:r>
        <w:rPr>
          <w:rFonts w:eastAsia="Calibri"/>
          <w:b/>
          <w:sz w:val="28"/>
          <w:szCs w:val="28"/>
        </w:rPr>
        <w:t xml:space="preserve">        </w:t>
      </w:r>
      <w:r w:rsidRPr="005F0981">
        <w:rPr>
          <w:rFonts w:eastAsia="Calibri"/>
          <w:b/>
          <w:sz w:val="28"/>
          <w:szCs w:val="28"/>
        </w:rPr>
        <w:t xml:space="preserve">      </w:t>
      </w:r>
      <w:r>
        <w:rPr>
          <w:rFonts w:eastAsia="Calibri"/>
          <w:b/>
          <w:sz w:val="28"/>
          <w:szCs w:val="28"/>
        </w:rPr>
        <w:t xml:space="preserve"> </w:t>
      </w:r>
      <w:r w:rsidRPr="005F0981">
        <w:rPr>
          <w:rFonts w:eastAsia="Calibri"/>
          <w:b/>
          <w:sz w:val="28"/>
          <w:szCs w:val="28"/>
        </w:rPr>
        <w:t xml:space="preserve">    № </w:t>
      </w:r>
      <w:r w:rsidR="002711C0">
        <w:rPr>
          <w:rFonts w:eastAsia="Calibri"/>
          <w:b/>
          <w:sz w:val="28"/>
          <w:szCs w:val="28"/>
        </w:rPr>
        <w:t>54</w:t>
      </w:r>
      <w:r w:rsidRPr="00C6221A">
        <w:rPr>
          <w:rFonts w:eastAsia="Calibri"/>
          <w:b/>
          <w:sz w:val="28"/>
          <w:szCs w:val="28"/>
        </w:rPr>
        <w:t>/</w:t>
      </w:r>
      <w:r w:rsidR="002711C0">
        <w:rPr>
          <w:rFonts w:eastAsia="Calibri"/>
          <w:b/>
          <w:sz w:val="28"/>
          <w:szCs w:val="28"/>
        </w:rPr>
        <w:t>97</w:t>
      </w:r>
    </w:p>
    <w:p w:rsidR="002362BC" w:rsidRPr="002A6F9A" w:rsidRDefault="002362BC" w:rsidP="002362BC">
      <w:pPr>
        <w:pStyle w:val="ConsPlusTitle"/>
        <w:widowControl/>
        <w:jc w:val="center"/>
        <w:rPr>
          <w:rFonts w:ascii="Times New Roman" w:hAnsi="Times New Roman" w:cs="Times New Roman"/>
          <w:b w:val="0"/>
          <w:sz w:val="28"/>
          <w:szCs w:val="28"/>
        </w:rPr>
      </w:pPr>
    </w:p>
    <w:p w:rsidR="002362BC" w:rsidRPr="002A6F9A" w:rsidRDefault="002362BC" w:rsidP="002362BC">
      <w:pPr>
        <w:pStyle w:val="ConsPlusTitle"/>
        <w:widowControl/>
        <w:jc w:val="center"/>
        <w:rPr>
          <w:rFonts w:ascii="Times New Roman" w:hAnsi="Times New Roman" w:cs="Times New Roman"/>
          <w:b w:val="0"/>
          <w:sz w:val="28"/>
          <w:szCs w:val="28"/>
        </w:rPr>
      </w:pPr>
    </w:p>
    <w:p w:rsidR="00F8318F" w:rsidRPr="005C2BC7" w:rsidRDefault="00F8318F" w:rsidP="00F8318F">
      <w:pPr>
        <w:pStyle w:val="ConsPlusTitle"/>
        <w:widowControl/>
        <w:tabs>
          <w:tab w:val="left" w:pos="4140"/>
          <w:tab w:val="left" w:pos="4320"/>
        </w:tabs>
        <w:ind w:left="-180" w:right="4675"/>
        <w:jc w:val="both"/>
        <w:rPr>
          <w:rFonts w:ascii="Times New Roman" w:hAnsi="Times New Roman" w:cs="Times New Roman"/>
          <w:b w:val="0"/>
          <w:sz w:val="28"/>
          <w:szCs w:val="28"/>
        </w:rPr>
      </w:pPr>
      <w:r w:rsidRPr="005C2BC7">
        <w:rPr>
          <w:rFonts w:ascii="Times New Roman" w:hAnsi="Times New Roman" w:cs="Times New Roman"/>
          <w:b w:val="0"/>
          <w:sz w:val="28"/>
          <w:szCs w:val="28"/>
        </w:rPr>
        <w:t xml:space="preserve">О внесении изменений в решение Совета депутатов </w:t>
      </w:r>
      <w:proofErr w:type="spellStart"/>
      <w:r w:rsidRPr="005C2BC7">
        <w:rPr>
          <w:rFonts w:ascii="Times New Roman" w:hAnsi="Times New Roman" w:cs="Times New Roman"/>
          <w:b w:val="0"/>
          <w:sz w:val="28"/>
          <w:szCs w:val="28"/>
        </w:rPr>
        <w:t>Лобакинского</w:t>
      </w:r>
      <w:proofErr w:type="spellEnd"/>
      <w:r w:rsidRPr="005C2BC7">
        <w:rPr>
          <w:rFonts w:ascii="Times New Roman" w:hAnsi="Times New Roman" w:cs="Times New Roman"/>
          <w:b w:val="0"/>
          <w:sz w:val="28"/>
          <w:szCs w:val="28"/>
        </w:rPr>
        <w:t xml:space="preserve"> сельского поселения от 22.12.2010 </w:t>
      </w:r>
      <w:r w:rsidR="00E53599">
        <w:rPr>
          <w:rFonts w:ascii="Times New Roman" w:hAnsi="Times New Roman" w:cs="Times New Roman"/>
          <w:b w:val="0"/>
          <w:sz w:val="28"/>
          <w:szCs w:val="28"/>
        </w:rPr>
        <w:t xml:space="preserve">      </w:t>
      </w:r>
      <w:r w:rsidRPr="005C2BC7">
        <w:rPr>
          <w:rFonts w:ascii="Times New Roman" w:hAnsi="Times New Roman" w:cs="Times New Roman"/>
          <w:b w:val="0"/>
          <w:sz w:val="28"/>
          <w:szCs w:val="28"/>
        </w:rPr>
        <w:t xml:space="preserve">№ 20/41 «Об утверждении Положения о проведении конкурса на замещение вакантной должности муниципальной службы администрации </w:t>
      </w:r>
      <w:proofErr w:type="spellStart"/>
      <w:r w:rsidRPr="005C2BC7">
        <w:rPr>
          <w:rFonts w:ascii="Times New Roman" w:hAnsi="Times New Roman" w:cs="Times New Roman"/>
          <w:b w:val="0"/>
          <w:sz w:val="28"/>
          <w:szCs w:val="28"/>
        </w:rPr>
        <w:t>Лобакинского</w:t>
      </w:r>
      <w:proofErr w:type="spellEnd"/>
      <w:r w:rsidRPr="005C2BC7">
        <w:rPr>
          <w:rFonts w:ascii="Times New Roman" w:hAnsi="Times New Roman" w:cs="Times New Roman"/>
          <w:b w:val="0"/>
          <w:sz w:val="28"/>
          <w:szCs w:val="28"/>
        </w:rPr>
        <w:t xml:space="preserve"> сельского поселения» </w:t>
      </w:r>
      <w:r w:rsidR="00F97712">
        <w:rPr>
          <w:rFonts w:ascii="Times New Roman" w:hAnsi="Times New Roman" w:cs="Times New Roman"/>
          <w:b w:val="0"/>
          <w:sz w:val="28"/>
          <w:szCs w:val="28"/>
        </w:rPr>
        <w:t>(в редакции решения от 26.04.2011 № 25/56)</w:t>
      </w:r>
      <w:r w:rsidRPr="005C2BC7">
        <w:rPr>
          <w:rFonts w:ascii="Times New Roman" w:hAnsi="Times New Roman" w:cs="Times New Roman"/>
          <w:b w:val="0"/>
          <w:sz w:val="28"/>
          <w:szCs w:val="28"/>
        </w:rPr>
        <w:t xml:space="preserve"> </w:t>
      </w:r>
    </w:p>
    <w:p w:rsidR="00847569" w:rsidRDefault="00847569">
      <w:pPr>
        <w:rPr>
          <w:sz w:val="28"/>
          <w:szCs w:val="28"/>
        </w:rPr>
      </w:pPr>
      <w:bookmarkStart w:id="0" w:name="_GoBack"/>
      <w:bookmarkEnd w:id="0"/>
    </w:p>
    <w:p w:rsidR="00E53599" w:rsidRPr="005C2BC7" w:rsidRDefault="00E53599">
      <w:pPr>
        <w:rPr>
          <w:sz w:val="28"/>
          <w:szCs w:val="28"/>
        </w:rPr>
      </w:pPr>
    </w:p>
    <w:p w:rsidR="00F8318F" w:rsidRPr="005C2BC7" w:rsidRDefault="00F8318F" w:rsidP="00F8318F">
      <w:pPr>
        <w:pStyle w:val="ConsPlusTitle"/>
        <w:widowControl/>
        <w:tabs>
          <w:tab w:val="left" w:pos="4320"/>
        </w:tabs>
        <w:ind w:firstLine="540"/>
        <w:jc w:val="both"/>
        <w:rPr>
          <w:rFonts w:ascii="Times New Roman" w:hAnsi="Times New Roman" w:cs="Times New Roman"/>
          <w:b w:val="0"/>
          <w:sz w:val="28"/>
          <w:szCs w:val="28"/>
        </w:rPr>
      </w:pPr>
      <w:r w:rsidRPr="005C2BC7">
        <w:rPr>
          <w:rFonts w:ascii="Times New Roman" w:hAnsi="Times New Roman" w:cs="Times New Roman"/>
          <w:b w:val="0"/>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Волгоградской области от 11 февраля 2008 г. N 1626-ОД "О некоторых вопросах муниципальной слу</w:t>
      </w:r>
      <w:r w:rsidR="00E53599">
        <w:rPr>
          <w:rFonts w:ascii="Times New Roman" w:hAnsi="Times New Roman" w:cs="Times New Roman"/>
          <w:b w:val="0"/>
          <w:sz w:val="28"/>
          <w:szCs w:val="28"/>
        </w:rPr>
        <w:t>жбы в Волгоградской области", Совет депутатов</w:t>
      </w:r>
      <w:r w:rsidRPr="005C2BC7">
        <w:rPr>
          <w:rFonts w:ascii="Times New Roman" w:hAnsi="Times New Roman" w:cs="Times New Roman"/>
          <w:b w:val="0"/>
          <w:sz w:val="28"/>
          <w:szCs w:val="28"/>
        </w:rPr>
        <w:t xml:space="preserve"> </w:t>
      </w:r>
      <w:proofErr w:type="spellStart"/>
      <w:r w:rsidRPr="005C2BC7">
        <w:rPr>
          <w:rFonts w:ascii="Times New Roman" w:hAnsi="Times New Roman" w:cs="Times New Roman"/>
          <w:b w:val="0"/>
          <w:sz w:val="28"/>
          <w:szCs w:val="28"/>
        </w:rPr>
        <w:t>Лобакинского</w:t>
      </w:r>
      <w:proofErr w:type="spellEnd"/>
      <w:r w:rsidRPr="005C2BC7">
        <w:rPr>
          <w:rFonts w:ascii="Times New Roman" w:hAnsi="Times New Roman" w:cs="Times New Roman"/>
          <w:b w:val="0"/>
          <w:sz w:val="28"/>
          <w:szCs w:val="28"/>
        </w:rPr>
        <w:t xml:space="preserve"> сельского поселения</w:t>
      </w:r>
    </w:p>
    <w:p w:rsidR="00F8318F" w:rsidRPr="005C2BC7" w:rsidRDefault="00F8318F" w:rsidP="00F8318F">
      <w:pPr>
        <w:pStyle w:val="ConsPlusNormal"/>
        <w:widowControl/>
        <w:ind w:firstLine="540"/>
        <w:jc w:val="center"/>
        <w:rPr>
          <w:rFonts w:ascii="Times New Roman" w:hAnsi="Times New Roman" w:cs="Times New Roman"/>
          <w:sz w:val="28"/>
          <w:szCs w:val="28"/>
        </w:rPr>
      </w:pPr>
    </w:p>
    <w:p w:rsidR="00F8318F" w:rsidRPr="00E53599" w:rsidRDefault="00F8318F" w:rsidP="00F8318F">
      <w:pPr>
        <w:pStyle w:val="ConsPlusNormal"/>
        <w:widowControl/>
        <w:ind w:firstLine="540"/>
        <w:jc w:val="center"/>
        <w:rPr>
          <w:rFonts w:ascii="Times New Roman" w:hAnsi="Times New Roman" w:cs="Times New Roman"/>
          <w:b/>
          <w:sz w:val="28"/>
          <w:szCs w:val="28"/>
        </w:rPr>
      </w:pPr>
      <w:r w:rsidRPr="00E53599">
        <w:rPr>
          <w:rFonts w:ascii="Times New Roman" w:hAnsi="Times New Roman" w:cs="Times New Roman"/>
          <w:b/>
          <w:sz w:val="28"/>
          <w:szCs w:val="28"/>
        </w:rPr>
        <w:t>РЕШИЛ:</w:t>
      </w:r>
    </w:p>
    <w:p w:rsidR="00F8318F" w:rsidRPr="005C2BC7" w:rsidRDefault="00F8318F" w:rsidP="005C2BC7">
      <w:pPr>
        <w:jc w:val="both"/>
        <w:rPr>
          <w:sz w:val="28"/>
          <w:szCs w:val="28"/>
        </w:rPr>
      </w:pPr>
    </w:p>
    <w:p w:rsidR="00F8318F" w:rsidRPr="00F97712" w:rsidRDefault="00F8318F" w:rsidP="00E53599">
      <w:pPr>
        <w:pStyle w:val="a3"/>
        <w:numPr>
          <w:ilvl w:val="0"/>
          <w:numId w:val="2"/>
        </w:numPr>
        <w:tabs>
          <w:tab w:val="left" w:pos="993"/>
        </w:tabs>
        <w:ind w:left="0" w:firstLine="567"/>
        <w:jc w:val="both"/>
        <w:rPr>
          <w:sz w:val="28"/>
          <w:szCs w:val="28"/>
        </w:rPr>
      </w:pPr>
      <w:r w:rsidRPr="00E53599">
        <w:rPr>
          <w:sz w:val="28"/>
          <w:szCs w:val="28"/>
        </w:rPr>
        <w:t xml:space="preserve">Внести изменения в решение Совета депутатов </w:t>
      </w:r>
      <w:proofErr w:type="spellStart"/>
      <w:r w:rsidRPr="00E53599">
        <w:rPr>
          <w:sz w:val="28"/>
          <w:szCs w:val="28"/>
        </w:rPr>
        <w:t>Лобакинского</w:t>
      </w:r>
      <w:proofErr w:type="spellEnd"/>
      <w:r w:rsidRPr="00E53599">
        <w:rPr>
          <w:sz w:val="28"/>
          <w:szCs w:val="28"/>
        </w:rPr>
        <w:t xml:space="preserve"> сельского поселения от 22.12.2010 № 20/41 «Об утверждении Положения о проведении конкурса на замещение вакантной должности муниципальной службы администрации </w:t>
      </w:r>
      <w:proofErr w:type="spellStart"/>
      <w:r w:rsidRPr="00E53599">
        <w:rPr>
          <w:sz w:val="28"/>
          <w:szCs w:val="28"/>
        </w:rPr>
        <w:t>Лобакинского</w:t>
      </w:r>
      <w:proofErr w:type="spellEnd"/>
      <w:r w:rsidRPr="00E53599">
        <w:rPr>
          <w:sz w:val="28"/>
          <w:szCs w:val="28"/>
        </w:rPr>
        <w:t xml:space="preserve"> сельского поселения»</w:t>
      </w:r>
      <w:r w:rsidR="00F97712">
        <w:rPr>
          <w:sz w:val="28"/>
          <w:szCs w:val="28"/>
        </w:rPr>
        <w:t xml:space="preserve"> </w:t>
      </w:r>
      <w:r w:rsidR="00F97712" w:rsidRPr="00F97712">
        <w:rPr>
          <w:sz w:val="28"/>
          <w:szCs w:val="28"/>
        </w:rPr>
        <w:t>(в редакции решения от 26.04.2011 № 25/56)</w:t>
      </w:r>
      <w:r w:rsidRPr="00F97712">
        <w:rPr>
          <w:sz w:val="28"/>
          <w:szCs w:val="28"/>
        </w:rPr>
        <w:t xml:space="preserve">:  </w:t>
      </w:r>
    </w:p>
    <w:p w:rsidR="007F34E6" w:rsidRPr="005C2BC7" w:rsidRDefault="007F34E6" w:rsidP="00E53599">
      <w:pPr>
        <w:ind w:firstLine="567"/>
        <w:jc w:val="both"/>
        <w:rPr>
          <w:sz w:val="28"/>
          <w:szCs w:val="28"/>
        </w:rPr>
      </w:pPr>
    </w:p>
    <w:p w:rsidR="007F34E6" w:rsidRPr="005C2BC7" w:rsidRDefault="007F34E6" w:rsidP="00E53599">
      <w:pPr>
        <w:pStyle w:val="a3"/>
        <w:numPr>
          <w:ilvl w:val="1"/>
          <w:numId w:val="2"/>
        </w:numPr>
        <w:tabs>
          <w:tab w:val="left" w:pos="1134"/>
          <w:tab w:val="left" w:pos="1418"/>
        </w:tabs>
        <w:ind w:left="0" w:firstLine="567"/>
        <w:jc w:val="both"/>
        <w:rPr>
          <w:sz w:val="28"/>
          <w:szCs w:val="28"/>
        </w:rPr>
      </w:pPr>
      <w:r w:rsidRPr="005C2BC7">
        <w:rPr>
          <w:sz w:val="28"/>
          <w:szCs w:val="28"/>
        </w:rPr>
        <w:t>в заголовке, пункте 1 решения, заголовке, абзацах первом, в</w:t>
      </w:r>
      <w:r w:rsidR="002A6F9A" w:rsidRPr="005C2BC7">
        <w:rPr>
          <w:sz w:val="28"/>
          <w:szCs w:val="28"/>
        </w:rPr>
        <w:t>т</w:t>
      </w:r>
      <w:r w:rsidRPr="005C2BC7">
        <w:rPr>
          <w:sz w:val="28"/>
          <w:szCs w:val="28"/>
        </w:rPr>
        <w:t>ором п</w:t>
      </w:r>
      <w:r w:rsidR="002A6F9A" w:rsidRPr="005C2BC7">
        <w:rPr>
          <w:sz w:val="28"/>
          <w:szCs w:val="28"/>
        </w:rPr>
        <w:t>у</w:t>
      </w:r>
      <w:r w:rsidRPr="005C2BC7">
        <w:rPr>
          <w:sz w:val="28"/>
          <w:szCs w:val="28"/>
        </w:rPr>
        <w:t>нкта 1, абзаце четвертом пункта 2, пунктах 10, 11 П</w:t>
      </w:r>
      <w:r w:rsidR="002A6F9A" w:rsidRPr="005C2BC7">
        <w:rPr>
          <w:sz w:val="28"/>
          <w:szCs w:val="28"/>
        </w:rPr>
        <w:t>ол</w:t>
      </w:r>
      <w:r w:rsidRPr="005C2BC7">
        <w:rPr>
          <w:sz w:val="28"/>
          <w:szCs w:val="28"/>
        </w:rPr>
        <w:t>ожения</w:t>
      </w:r>
      <w:r w:rsidR="00F8318F" w:rsidRPr="005C2BC7">
        <w:rPr>
          <w:sz w:val="28"/>
          <w:szCs w:val="28"/>
        </w:rPr>
        <w:t>, утвержденного названным решением,</w:t>
      </w:r>
      <w:r w:rsidRPr="005C2BC7">
        <w:rPr>
          <w:sz w:val="28"/>
          <w:szCs w:val="28"/>
        </w:rPr>
        <w:t xml:space="preserve"> слова «муниципальной службы администрации» заменить словами «муниципальной службы в администрации»</w:t>
      </w:r>
      <w:r w:rsidR="00F8318F" w:rsidRPr="005C2BC7">
        <w:rPr>
          <w:sz w:val="28"/>
          <w:szCs w:val="28"/>
        </w:rPr>
        <w:t>;</w:t>
      </w:r>
    </w:p>
    <w:p w:rsidR="00F8318F" w:rsidRPr="005C2BC7" w:rsidRDefault="00F8318F" w:rsidP="00E53599">
      <w:pPr>
        <w:pStyle w:val="a3"/>
        <w:numPr>
          <w:ilvl w:val="1"/>
          <w:numId w:val="2"/>
        </w:numPr>
        <w:tabs>
          <w:tab w:val="left" w:pos="1134"/>
        </w:tabs>
        <w:ind w:left="0" w:firstLine="567"/>
        <w:jc w:val="both"/>
        <w:rPr>
          <w:sz w:val="28"/>
          <w:szCs w:val="28"/>
        </w:rPr>
      </w:pPr>
      <w:r w:rsidRPr="005C2BC7">
        <w:rPr>
          <w:sz w:val="28"/>
          <w:szCs w:val="28"/>
        </w:rPr>
        <w:t xml:space="preserve"> В Положении, утвержденного названным решением:</w:t>
      </w:r>
    </w:p>
    <w:p w:rsidR="002A6F9A" w:rsidRPr="005C2BC7" w:rsidRDefault="00E53599" w:rsidP="00E53599">
      <w:pPr>
        <w:pStyle w:val="a3"/>
        <w:numPr>
          <w:ilvl w:val="2"/>
          <w:numId w:val="2"/>
        </w:numPr>
        <w:ind w:left="0" w:firstLine="567"/>
        <w:jc w:val="both"/>
        <w:rPr>
          <w:sz w:val="28"/>
          <w:szCs w:val="28"/>
        </w:rPr>
      </w:pPr>
      <w:r>
        <w:rPr>
          <w:sz w:val="28"/>
          <w:szCs w:val="28"/>
        </w:rPr>
        <w:lastRenderedPageBreak/>
        <w:t>абзац третий пункта 1</w:t>
      </w:r>
      <w:r w:rsidR="002A6F9A" w:rsidRPr="005C2BC7">
        <w:rPr>
          <w:sz w:val="28"/>
          <w:szCs w:val="28"/>
        </w:rPr>
        <w:t xml:space="preserve"> после слов «граждане Российской Федерации» дополнить словами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
    <w:p w:rsidR="007F34E6" w:rsidRPr="005C2BC7" w:rsidRDefault="007F34E6" w:rsidP="00E53599">
      <w:pPr>
        <w:pStyle w:val="a3"/>
        <w:numPr>
          <w:ilvl w:val="2"/>
          <w:numId w:val="2"/>
        </w:numPr>
        <w:ind w:left="0" w:firstLine="567"/>
        <w:rPr>
          <w:sz w:val="28"/>
          <w:szCs w:val="28"/>
        </w:rPr>
      </w:pPr>
      <w:r w:rsidRPr="005C2BC7">
        <w:rPr>
          <w:sz w:val="28"/>
          <w:szCs w:val="28"/>
        </w:rPr>
        <w:t xml:space="preserve">в </w:t>
      </w:r>
      <w:r w:rsidR="002A6F9A" w:rsidRPr="005C2BC7">
        <w:rPr>
          <w:sz w:val="28"/>
          <w:szCs w:val="28"/>
        </w:rPr>
        <w:t>п</w:t>
      </w:r>
      <w:r w:rsidRPr="005C2BC7">
        <w:rPr>
          <w:sz w:val="28"/>
          <w:szCs w:val="28"/>
        </w:rPr>
        <w:t>ункте 3</w:t>
      </w:r>
      <w:r w:rsidR="00F8318F" w:rsidRPr="005C2BC7">
        <w:rPr>
          <w:sz w:val="28"/>
          <w:szCs w:val="28"/>
        </w:rPr>
        <w:t>:</w:t>
      </w:r>
    </w:p>
    <w:p w:rsidR="002A6F9A" w:rsidRPr="005C2BC7" w:rsidRDefault="00F8318F" w:rsidP="00E53599">
      <w:pPr>
        <w:pStyle w:val="a3"/>
        <w:ind w:left="0" w:firstLine="567"/>
        <w:jc w:val="both"/>
        <w:rPr>
          <w:sz w:val="28"/>
          <w:szCs w:val="28"/>
        </w:rPr>
      </w:pPr>
      <w:r w:rsidRPr="005C2BC7">
        <w:rPr>
          <w:sz w:val="28"/>
          <w:szCs w:val="28"/>
        </w:rPr>
        <w:t xml:space="preserve">- </w:t>
      </w:r>
      <w:r w:rsidR="002A6F9A" w:rsidRPr="005C2BC7">
        <w:rPr>
          <w:sz w:val="28"/>
          <w:szCs w:val="28"/>
        </w:rPr>
        <w:t>абзац четвертый пункта 3 после слов «трудовой книжки» дополнить словами «и (или) сведения о трудовой деятельности, оформленные в установленном законодательством </w:t>
      </w:r>
      <w:hyperlink r:id="rId5" w:anchor="/document/12125268/entry/661" w:history="1">
        <w:r w:rsidR="002A6F9A" w:rsidRPr="005C2BC7">
          <w:rPr>
            <w:rStyle w:val="a4"/>
            <w:color w:val="auto"/>
            <w:sz w:val="28"/>
            <w:szCs w:val="28"/>
          </w:rPr>
          <w:t>порядке</w:t>
        </w:r>
      </w:hyperlink>
      <w:r w:rsidR="002A6F9A" w:rsidRPr="005C2BC7">
        <w:rPr>
          <w:sz w:val="28"/>
          <w:szCs w:val="28"/>
        </w:rPr>
        <w:t>»</w:t>
      </w:r>
      <w:r w:rsidRPr="005C2BC7">
        <w:rPr>
          <w:sz w:val="28"/>
          <w:szCs w:val="28"/>
        </w:rPr>
        <w:t>;</w:t>
      </w:r>
    </w:p>
    <w:p w:rsidR="00F8318F" w:rsidRPr="005C2BC7" w:rsidRDefault="00F8318F" w:rsidP="00E53599">
      <w:pPr>
        <w:pStyle w:val="a3"/>
        <w:ind w:left="0" w:firstLine="567"/>
        <w:jc w:val="both"/>
        <w:rPr>
          <w:sz w:val="28"/>
          <w:szCs w:val="28"/>
        </w:rPr>
      </w:pPr>
      <w:r w:rsidRPr="005C2BC7">
        <w:rPr>
          <w:sz w:val="28"/>
          <w:szCs w:val="28"/>
        </w:rPr>
        <w:t>- абзац пятый исключить;</w:t>
      </w:r>
    </w:p>
    <w:p w:rsidR="00F8318F" w:rsidRPr="005C2BC7" w:rsidRDefault="007F34E6" w:rsidP="00E53599">
      <w:pPr>
        <w:pStyle w:val="a3"/>
        <w:ind w:left="0" w:firstLine="567"/>
        <w:jc w:val="both"/>
        <w:rPr>
          <w:sz w:val="28"/>
          <w:szCs w:val="28"/>
        </w:rPr>
      </w:pPr>
      <w:r w:rsidRPr="005C2BC7">
        <w:rPr>
          <w:sz w:val="28"/>
          <w:szCs w:val="28"/>
        </w:rPr>
        <w:t>- абзац шестой изложить в новой редакции:</w:t>
      </w:r>
    </w:p>
    <w:p w:rsidR="00F8318F" w:rsidRPr="005C2BC7" w:rsidRDefault="002A6F9A" w:rsidP="00E53599">
      <w:pPr>
        <w:pStyle w:val="a3"/>
        <w:ind w:left="0" w:firstLine="567"/>
        <w:jc w:val="both"/>
        <w:rPr>
          <w:sz w:val="28"/>
          <w:szCs w:val="28"/>
          <w:shd w:val="clear" w:color="auto" w:fill="FFFFFF"/>
        </w:rPr>
      </w:pPr>
      <w:r w:rsidRPr="005C2BC7">
        <w:rPr>
          <w:sz w:val="28"/>
          <w:szCs w:val="28"/>
          <w:shd w:val="clear" w:color="auto" w:fill="FFFFFF"/>
        </w:rPr>
        <w:t xml:space="preserve">«- </w:t>
      </w:r>
      <w:r w:rsidR="00BC3A74" w:rsidRPr="005C2BC7">
        <w:rPr>
          <w:sz w:val="28"/>
          <w:szCs w:val="28"/>
          <w:shd w:val="clear" w:color="auto" w:fill="FFFFFF"/>
        </w:rPr>
        <w:t>заключение медицинской организации об отсутствии заболевания, препятствующего поступлению на муниципальную службу</w:t>
      </w:r>
      <w:r w:rsidRPr="005C2BC7">
        <w:rPr>
          <w:sz w:val="28"/>
          <w:szCs w:val="28"/>
          <w:shd w:val="clear" w:color="auto" w:fill="FFFFFF"/>
        </w:rPr>
        <w:t>»;</w:t>
      </w:r>
    </w:p>
    <w:p w:rsidR="00F8318F" w:rsidRPr="005C2BC7" w:rsidRDefault="00BC3A74" w:rsidP="00E53599">
      <w:pPr>
        <w:pStyle w:val="a3"/>
        <w:ind w:left="0" w:firstLine="567"/>
        <w:jc w:val="both"/>
        <w:rPr>
          <w:sz w:val="28"/>
          <w:szCs w:val="28"/>
          <w:shd w:val="clear" w:color="auto" w:fill="FFFFFF"/>
        </w:rPr>
      </w:pPr>
      <w:r w:rsidRPr="005C2BC7">
        <w:rPr>
          <w:sz w:val="28"/>
          <w:szCs w:val="28"/>
          <w:shd w:val="clear" w:color="auto" w:fill="FFFFFF"/>
        </w:rPr>
        <w:t>- абзац седьмой изложить в новой редакции:</w:t>
      </w:r>
    </w:p>
    <w:p w:rsidR="00F8318F" w:rsidRPr="005C2BC7" w:rsidRDefault="002A6F9A" w:rsidP="00E53599">
      <w:pPr>
        <w:pStyle w:val="a3"/>
        <w:ind w:left="0" w:firstLine="567"/>
        <w:jc w:val="both"/>
        <w:rPr>
          <w:sz w:val="28"/>
          <w:szCs w:val="28"/>
          <w:shd w:val="clear" w:color="auto" w:fill="FFFFFF"/>
        </w:rPr>
      </w:pPr>
      <w:r w:rsidRPr="005C2BC7">
        <w:rPr>
          <w:sz w:val="28"/>
          <w:szCs w:val="28"/>
          <w:shd w:val="clear" w:color="auto" w:fill="FFFFFF"/>
        </w:rPr>
        <w:t xml:space="preserve">«- </w:t>
      </w:r>
      <w:r w:rsidR="00BC3A74" w:rsidRPr="005C2BC7">
        <w:rPr>
          <w:sz w:val="28"/>
          <w:szCs w:val="28"/>
          <w:shd w:val="clear" w:color="auto" w:fill="FFFFFF"/>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Pr="005C2BC7">
        <w:rPr>
          <w:sz w:val="28"/>
          <w:szCs w:val="28"/>
          <w:shd w:val="clear" w:color="auto" w:fill="FFFFFF"/>
        </w:rPr>
        <w:t>»</w:t>
      </w:r>
      <w:r w:rsidR="00BC3A74" w:rsidRPr="005C2BC7">
        <w:rPr>
          <w:sz w:val="28"/>
          <w:szCs w:val="28"/>
          <w:shd w:val="clear" w:color="auto" w:fill="FFFFFF"/>
        </w:rPr>
        <w:t>.</w:t>
      </w:r>
    </w:p>
    <w:p w:rsidR="00BC3A74" w:rsidRPr="005C2BC7" w:rsidRDefault="00E53599" w:rsidP="00E53599">
      <w:pPr>
        <w:pStyle w:val="a3"/>
        <w:ind w:left="0" w:firstLine="567"/>
        <w:jc w:val="both"/>
        <w:rPr>
          <w:sz w:val="28"/>
          <w:szCs w:val="28"/>
          <w:shd w:val="clear" w:color="auto" w:fill="FFFFFF"/>
        </w:rPr>
      </w:pPr>
      <w:r>
        <w:rPr>
          <w:sz w:val="28"/>
          <w:szCs w:val="28"/>
          <w:shd w:val="clear" w:color="auto" w:fill="FFFFFF"/>
        </w:rPr>
        <w:t xml:space="preserve">- </w:t>
      </w:r>
      <w:r w:rsidR="00BC3A74" w:rsidRPr="005C2BC7">
        <w:rPr>
          <w:sz w:val="28"/>
          <w:szCs w:val="28"/>
          <w:shd w:val="clear" w:color="auto" w:fill="FFFFFF"/>
        </w:rPr>
        <w:t>абзац деся</w:t>
      </w:r>
      <w:r w:rsidR="002A6F9A" w:rsidRPr="005C2BC7">
        <w:rPr>
          <w:sz w:val="28"/>
          <w:szCs w:val="28"/>
          <w:shd w:val="clear" w:color="auto" w:fill="FFFFFF"/>
        </w:rPr>
        <w:t>т</w:t>
      </w:r>
      <w:r w:rsidR="00F8318F" w:rsidRPr="005C2BC7">
        <w:rPr>
          <w:sz w:val="28"/>
          <w:szCs w:val="28"/>
          <w:shd w:val="clear" w:color="auto" w:fill="FFFFFF"/>
        </w:rPr>
        <w:t>ый</w:t>
      </w:r>
      <w:r w:rsidR="00BC3A74" w:rsidRPr="005C2BC7">
        <w:rPr>
          <w:sz w:val="28"/>
          <w:szCs w:val="28"/>
          <w:shd w:val="clear" w:color="auto" w:fill="FFFFFF"/>
        </w:rPr>
        <w:t xml:space="preserve"> </w:t>
      </w:r>
      <w:r w:rsidR="00F8318F" w:rsidRPr="005C2BC7">
        <w:rPr>
          <w:sz w:val="28"/>
          <w:szCs w:val="28"/>
          <w:shd w:val="clear" w:color="auto" w:fill="FFFFFF"/>
        </w:rPr>
        <w:t>изложить в новой редакции:</w:t>
      </w:r>
    </w:p>
    <w:p w:rsidR="00F8318F" w:rsidRPr="005C2BC7" w:rsidRDefault="005C2BC7" w:rsidP="00E53599">
      <w:pPr>
        <w:ind w:firstLine="567"/>
        <w:jc w:val="both"/>
        <w:rPr>
          <w:sz w:val="28"/>
          <w:szCs w:val="28"/>
        </w:rPr>
      </w:pPr>
      <w:r>
        <w:rPr>
          <w:sz w:val="28"/>
          <w:szCs w:val="28"/>
        </w:rPr>
        <w:t>«</w:t>
      </w:r>
      <w:r w:rsidR="00F8318F" w:rsidRPr="005C2BC7">
        <w:rPr>
          <w:sz w:val="28"/>
          <w:szCs w:val="28"/>
        </w:rPr>
        <w:t xml:space="preserve">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направляет заявление на имя главы муниципального образования. Муниципальный служащий, изъявивший желание участвовать в конкурсе, проводимом в ином органе местного самоуправления, представляет в этот орган заявление на имя представителя нанимателя и заполненную, подписанную им и заверенную кадровой службой органа местного самоуправления, в котором он замещает должность муниципальной службы, анкету по форме, установленной уполномоченным Правительством Российской Федерации федеральным органом исполнительной власти, с фотографией </w:t>
      </w:r>
      <w:r w:rsidR="00F8318F" w:rsidRPr="005C2BC7">
        <w:rPr>
          <w:sz w:val="28"/>
          <w:szCs w:val="28"/>
          <w:shd w:val="clear" w:color="auto" w:fill="FFFFFF"/>
        </w:rPr>
        <w:t>Орган местного самоуправления</w:t>
      </w:r>
      <w:r w:rsidR="00F8318F" w:rsidRPr="005C2BC7">
        <w:rPr>
          <w:sz w:val="28"/>
          <w:szCs w:val="28"/>
        </w:rPr>
        <w:t xml:space="preserve"> обеспечивает ему получение документов, необходимых для участия в конкурсе</w:t>
      </w:r>
      <w:r>
        <w:rPr>
          <w:sz w:val="28"/>
          <w:szCs w:val="28"/>
        </w:rPr>
        <w:t>»</w:t>
      </w:r>
      <w:r w:rsidR="00F8318F" w:rsidRPr="005C2BC7">
        <w:rPr>
          <w:sz w:val="28"/>
          <w:szCs w:val="28"/>
        </w:rPr>
        <w:t>.</w:t>
      </w:r>
    </w:p>
    <w:p w:rsidR="002A6F9A" w:rsidRPr="005C2BC7" w:rsidRDefault="002A6F9A" w:rsidP="00E53599">
      <w:pPr>
        <w:pStyle w:val="a3"/>
        <w:numPr>
          <w:ilvl w:val="2"/>
          <w:numId w:val="2"/>
        </w:numPr>
        <w:ind w:left="0" w:firstLine="567"/>
        <w:jc w:val="both"/>
        <w:rPr>
          <w:sz w:val="28"/>
          <w:szCs w:val="28"/>
        </w:rPr>
      </w:pPr>
      <w:r w:rsidRPr="005C2BC7">
        <w:rPr>
          <w:sz w:val="28"/>
          <w:szCs w:val="28"/>
        </w:rPr>
        <w:t>пункт 4 исключить</w:t>
      </w:r>
      <w:r w:rsidR="00F8318F" w:rsidRPr="005C2BC7">
        <w:rPr>
          <w:sz w:val="28"/>
          <w:szCs w:val="28"/>
        </w:rPr>
        <w:t>;</w:t>
      </w:r>
    </w:p>
    <w:p w:rsidR="00F8318F" w:rsidRPr="005C2BC7" w:rsidRDefault="00F8318F" w:rsidP="00E53599">
      <w:pPr>
        <w:pStyle w:val="a3"/>
        <w:numPr>
          <w:ilvl w:val="2"/>
          <w:numId w:val="2"/>
        </w:numPr>
        <w:ind w:left="0" w:firstLine="567"/>
        <w:jc w:val="both"/>
        <w:rPr>
          <w:sz w:val="28"/>
          <w:szCs w:val="28"/>
        </w:rPr>
      </w:pPr>
      <w:r w:rsidRPr="005C2BC7">
        <w:rPr>
          <w:sz w:val="28"/>
          <w:szCs w:val="28"/>
        </w:rPr>
        <w:t>абзац второй пункта 6 после слов «уважительных причин» дополнить словами «(болезнь, командировка)»;</w:t>
      </w:r>
    </w:p>
    <w:p w:rsidR="00F8318F" w:rsidRPr="005C2BC7" w:rsidRDefault="00F8318F" w:rsidP="00E53599">
      <w:pPr>
        <w:pStyle w:val="a3"/>
        <w:numPr>
          <w:ilvl w:val="2"/>
          <w:numId w:val="2"/>
        </w:numPr>
        <w:ind w:left="0" w:firstLine="567"/>
        <w:jc w:val="both"/>
        <w:rPr>
          <w:sz w:val="28"/>
          <w:szCs w:val="28"/>
        </w:rPr>
      </w:pPr>
      <w:r w:rsidRPr="005C2BC7">
        <w:rPr>
          <w:sz w:val="28"/>
          <w:szCs w:val="28"/>
        </w:rPr>
        <w:t>третье предложение пункта 12 исключить;</w:t>
      </w:r>
    </w:p>
    <w:p w:rsidR="00F8318F" w:rsidRPr="005C2BC7" w:rsidRDefault="00F8318F" w:rsidP="00E53599">
      <w:pPr>
        <w:pStyle w:val="a3"/>
        <w:numPr>
          <w:ilvl w:val="2"/>
          <w:numId w:val="2"/>
        </w:numPr>
        <w:ind w:left="0" w:firstLine="567"/>
        <w:jc w:val="both"/>
        <w:rPr>
          <w:sz w:val="28"/>
          <w:szCs w:val="28"/>
        </w:rPr>
      </w:pPr>
      <w:r w:rsidRPr="005C2BC7">
        <w:rPr>
          <w:sz w:val="28"/>
          <w:szCs w:val="28"/>
        </w:rPr>
        <w:t>дополнить пунктами 15 – 19 следующего содержания:</w:t>
      </w:r>
    </w:p>
    <w:p w:rsidR="00F8318F" w:rsidRPr="005C2BC7" w:rsidRDefault="005C2BC7" w:rsidP="00E53599">
      <w:pPr>
        <w:ind w:firstLine="567"/>
        <w:jc w:val="both"/>
        <w:rPr>
          <w:sz w:val="28"/>
          <w:szCs w:val="28"/>
        </w:rPr>
      </w:pPr>
      <w:r>
        <w:rPr>
          <w:sz w:val="28"/>
          <w:szCs w:val="28"/>
        </w:rPr>
        <w:t>«</w:t>
      </w:r>
      <w:r w:rsidR="00F8318F" w:rsidRPr="005C2BC7">
        <w:rPr>
          <w:sz w:val="28"/>
          <w:szCs w:val="28"/>
        </w:rPr>
        <w:t>15. Для оценки профессиональных и личностных качеств кандидатов на вакантную должность муниципальной службы на втором этапе конкурса конкурсная комиссия может применять методы тестирования и (или) индивидуального собеседования.</w:t>
      </w:r>
    </w:p>
    <w:p w:rsidR="00F8318F" w:rsidRPr="005C2BC7" w:rsidRDefault="00F8318F" w:rsidP="00E53599">
      <w:pPr>
        <w:pStyle w:val="ConsPlusNormal"/>
        <w:widowControl/>
        <w:ind w:firstLine="567"/>
        <w:jc w:val="both"/>
        <w:rPr>
          <w:rFonts w:ascii="Times New Roman" w:hAnsi="Times New Roman" w:cs="Times New Roman"/>
          <w:sz w:val="28"/>
          <w:szCs w:val="28"/>
        </w:rPr>
      </w:pPr>
      <w:r w:rsidRPr="005C2BC7">
        <w:rPr>
          <w:rFonts w:ascii="Times New Roman" w:hAnsi="Times New Roman" w:cs="Times New Roman"/>
          <w:sz w:val="28"/>
          <w:szCs w:val="28"/>
        </w:rPr>
        <w:t>Применение всех методов не является обязательным. Необходимость и очередность применения методов определяется комиссией.</w:t>
      </w:r>
    </w:p>
    <w:p w:rsidR="00F8318F" w:rsidRPr="005C2BC7" w:rsidRDefault="00F8318F" w:rsidP="00E53599">
      <w:pPr>
        <w:pStyle w:val="ConsPlusNormal"/>
        <w:widowControl/>
        <w:ind w:firstLine="567"/>
        <w:jc w:val="both"/>
        <w:rPr>
          <w:rFonts w:ascii="Times New Roman" w:hAnsi="Times New Roman" w:cs="Times New Roman"/>
          <w:sz w:val="28"/>
          <w:szCs w:val="28"/>
        </w:rPr>
      </w:pPr>
      <w:r w:rsidRPr="005C2BC7">
        <w:rPr>
          <w:rFonts w:ascii="Times New Roman" w:hAnsi="Times New Roman" w:cs="Times New Roman"/>
          <w:sz w:val="28"/>
          <w:szCs w:val="28"/>
        </w:rPr>
        <w:t>Выбор метода оценки отражается в протоколе заседания комиссии.</w:t>
      </w:r>
    </w:p>
    <w:p w:rsidR="00F8318F" w:rsidRPr="005C2BC7" w:rsidRDefault="00F8318F" w:rsidP="00E53599">
      <w:pPr>
        <w:pStyle w:val="ConsPlusNormal"/>
        <w:widowControl/>
        <w:ind w:firstLine="567"/>
        <w:jc w:val="both"/>
        <w:rPr>
          <w:rFonts w:ascii="Times New Roman" w:hAnsi="Times New Roman" w:cs="Times New Roman"/>
          <w:sz w:val="28"/>
          <w:szCs w:val="28"/>
        </w:rPr>
      </w:pPr>
      <w:r w:rsidRPr="005C2BC7">
        <w:rPr>
          <w:rFonts w:ascii="Times New Roman" w:hAnsi="Times New Roman" w:cs="Times New Roman"/>
          <w:sz w:val="28"/>
          <w:szCs w:val="28"/>
        </w:rPr>
        <w:t>16. При тестировании используется единый перечень вопросов.</w:t>
      </w:r>
    </w:p>
    <w:p w:rsidR="00F8318F" w:rsidRPr="005C2BC7" w:rsidRDefault="00F8318F" w:rsidP="00E53599">
      <w:pPr>
        <w:pStyle w:val="ConsPlusNormal"/>
        <w:widowControl/>
        <w:ind w:firstLine="567"/>
        <w:jc w:val="both"/>
        <w:rPr>
          <w:rFonts w:ascii="Times New Roman" w:hAnsi="Times New Roman" w:cs="Times New Roman"/>
          <w:sz w:val="28"/>
          <w:szCs w:val="28"/>
        </w:rPr>
      </w:pPr>
      <w:r w:rsidRPr="005C2BC7">
        <w:rPr>
          <w:rFonts w:ascii="Times New Roman" w:hAnsi="Times New Roman" w:cs="Times New Roman"/>
          <w:sz w:val="28"/>
          <w:szCs w:val="28"/>
        </w:rPr>
        <w:lastRenderedPageBreak/>
        <w:t>На каждый вопрос теста может быть только один верный вариант ответа.</w:t>
      </w:r>
    </w:p>
    <w:p w:rsidR="00F8318F" w:rsidRPr="005C2BC7" w:rsidRDefault="00F8318F" w:rsidP="00E53599">
      <w:pPr>
        <w:pStyle w:val="ConsPlusNormal"/>
        <w:widowControl/>
        <w:ind w:firstLine="567"/>
        <w:jc w:val="both"/>
        <w:rPr>
          <w:rFonts w:ascii="Times New Roman" w:hAnsi="Times New Roman" w:cs="Times New Roman"/>
          <w:sz w:val="28"/>
          <w:szCs w:val="28"/>
        </w:rPr>
      </w:pPr>
      <w:r w:rsidRPr="005C2BC7">
        <w:rPr>
          <w:rFonts w:ascii="Times New Roman" w:hAnsi="Times New Roman" w:cs="Times New Roman"/>
          <w:sz w:val="28"/>
          <w:szCs w:val="28"/>
        </w:rPr>
        <w:t>Кандидатам предоставляется одно и то же время для прохождения тестирования.</w:t>
      </w:r>
    </w:p>
    <w:p w:rsidR="00F8318F" w:rsidRPr="005C2BC7" w:rsidRDefault="00F8318F" w:rsidP="00E53599">
      <w:pPr>
        <w:pStyle w:val="ConsPlusNormal"/>
        <w:widowControl/>
        <w:ind w:firstLine="567"/>
        <w:jc w:val="both"/>
        <w:rPr>
          <w:rFonts w:ascii="Times New Roman" w:hAnsi="Times New Roman" w:cs="Times New Roman"/>
          <w:sz w:val="28"/>
          <w:szCs w:val="28"/>
        </w:rPr>
      </w:pPr>
      <w:r w:rsidRPr="005C2BC7">
        <w:rPr>
          <w:rFonts w:ascii="Times New Roman" w:hAnsi="Times New Roman" w:cs="Times New Roman"/>
          <w:sz w:val="28"/>
          <w:szCs w:val="28"/>
        </w:rPr>
        <w:t>Подведение результатов тестирования основывается на количестве правильных ответов.</w:t>
      </w:r>
    </w:p>
    <w:p w:rsidR="00F8318F" w:rsidRPr="005C2BC7" w:rsidRDefault="00F8318F" w:rsidP="00E53599">
      <w:pPr>
        <w:pStyle w:val="ConsPlusNormal"/>
        <w:widowControl/>
        <w:ind w:firstLine="567"/>
        <w:jc w:val="both"/>
        <w:rPr>
          <w:rFonts w:ascii="Times New Roman" w:hAnsi="Times New Roman" w:cs="Times New Roman"/>
          <w:sz w:val="28"/>
          <w:szCs w:val="28"/>
        </w:rPr>
      </w:pPr>
      <w:r w:rsidRPr="005C2BC7">
        <w:rPr>
          <w:rFonts w:ascii="Times New Roman" w:hAnsi="Times New Roman" w:cs="Times New Roman"/>
          <w:sz w:val="28"/>
          <w:szCs w:val="28"/>
        </w:rPr>
        <w:t>В случае если кандидат не выбрал и (или) выбрал несколько ответов на один вопрос теста, ответ засчитывается как неправильный. Каждый правильный ответ оценивается в 1 балл.</w:t>
      </w:r>
    </w:p>
    <w:p w:rsidR="00F8318F" w:rsidRPr="005C2BC7" w:rsidRDefault="00F8318F" w:rsidP="00E53599">
      <w:pPr>
        <w:ind w:firstLine="567"/>
        <w:jc w:val="both"/>
        <w:rPr>
          <w:sz w:val="28"/>
          <w:szCs w:val="28"/>
        </w:rPr>
      </w:pPr>
      <w:r w:rsidRPr="005C2BC7">
        <w:rPr>
          <w:sz w:val="28"/>
          <w:szCs w:val="28"/>
        </w:rPr>
        <w:t>17. При проведении индивидуального собеседования кандидаты приглашаются на заседание конкурсной комиссии в очередности, определяемой в соответствии со сроками подачи ими документов, начиная с кандидата, первым представившего документы. Члены конкурсной комиссии задают кандидату вопросы, позволяющие выявить уровень знаний кандидатом законодательства Российской Федерации, Волгоградской области, муниципальных правовых актов муниципального образования, необходимых для замещения должности муниципальной службы, их соответствия установленным квалификационным требованиям к должности муниципальной службы. Как правило, конкурсная комиссия задает кандидатам равное количество вопросов. Оценка кандидатов осуществляется по 10-бальной системе.</w:t>
      </w:r>
    </w:p>
    <w:p w:rsidR="00F8318F" w:rsidRPr="005C2BC7" w:rsidRDefault="00F8318F" w:rsidP="00E53599">
      <w:pPr>
        <w:ind w:firstLine="567"/>
        <w:jc w:val="both"/>
        <w:rPr>
          <w:sz w:val="28"/>
          <w:szCs w:val="28"/>
        </w:rPr>
      </w:pPr>
      <w:r w:rsidRPr="005C2BC7">
        <w:rPr>
          <w:sz w:val="28"/>
          <w:szCs w:val="28"/>
        </w:rPr>
        <w:t xml:space="preserve">18. Баллы, выставленные </w:t>
      </w:r>
      <w:proofErr w:type="gramStart"/>
      <w:r w:rsidRPr="005C2BC7">
        <w:rPr>
          <w:sz w:val="28"/>
          <w:szCs w:val="28"/>
        </w:rPr>
        <w:t>всеми членами конкурсной комиссии</w:t>
      </w:r>
      <w:proofErr w:type="gramEnd"/>
      <w:r w:rsidRPr="005C2BC7">
        <w:rPr>
          <w:sz w:val="28"/>
          <w:szCs w:val="28"/>
        </w:rPr>
        <w:t xml:space="preserve"> суммируются и заносятся секретарем конкурсной комиссии в протокол.</w:t>
      </w:r>
    </w:p>
    <w:p w:rsidR="00F8318F" w:rsidRPr="005C2BC7" w:rsidRDefault="00F8318F" w:rsidP="00E53599">
      <w:pPr>
        <w:ind w:firstLine="567"/>
        <w:jc w:val="both"/>
        <w:rPr>
          <w:sz w:val="28"/>
          <w:szCs w:val="28"/>
        </w:rPr>
      </w:pPr>
      <w:r w:rsidRPr="005C2BC7">
        <w:rPr>
          <w:sz w:val="28"/>
          <w:szCs w:val="28"/>
        </w:rPr>
        <w:t>19. Победителем признается кандидат, набравший по итогам конкурса наибольшее количество баллов</w:t>
      </w:r>
      <w:r w:rsidR="00F33962">
        <w:rPr>
          <w:sz w:val="28"/>
          <w:szCs w:val="28"/>
        </w:rPr>
        <w:t>»</w:t>
      </w:r>
      <w:r w:rsidRPr="005C2BC7">
        <w:rPr>
          <w:sz w:val="28"/>
          <w:szCs w:val="28"/>
        </w:rPr>
        <w:t>.</w:t>
      </w:r>
    </w:p>
    <w:p w:rsidR="00F8318F" w:rsidRPr="005C2BC7" w:rsidRDefault="00F8318F" w:rsidP="00E53599">
      <w:pPr>
        <w:ind w:firstLine="567"/>
        <w:jc w:val="both"/>
        <w:rPr>
          <w:sz w:val="28"/>
          <w:szCs w:val="28"/>
        </w:rPr>
      </w:pPr>
    </w:p>
    <w:p w:rsidR="00F8318F" w:rsidRPr="005C2BC7" w:rsidRDefault="00F8318F" w:rsidP="00E53599">
      <w:pPr>
        <w:ind w:firstLine="567"/>
        <w:jc w:val="both"/>
        <w:rPr>
          <w:sz w:val="28"/>
          <w:szCs w:val="28"/>
        </w:rPr>
      </w:pPr>
      <w:r w:rsidRPr="005C2BC7">
        <w:rPr>
          <w:sz w:val="28"/>
          <w:szCs w:val="28"/>
        </w:rPr>
        <w:t>2. Настоящее Решение вступает в силу  с момента официального обнародования.</w:t>
      </w:r>
    </w:p>
    <w:p w:rsidR="00F8318F" w:rsidRPr="005C2BC7" w:rsidRDefault="00F8318F" w:rsidP="00E53599">
      <w:pPr>
        <w:ind w:right="-2" w:firstLine="567"/>
        <w:jc w:val="both"/>
        <w:rPr>
          <w:sz w:val="28"/>
          <w:szCs w:val="28"/>
        </w:rPr>
      </w:pPr>
    </w:p>
    <w:p w:rsidR="00F8318F" w:rsidRPr="005C2BC7" w:rsidRDefault="00F8318F" w:rsidP="00E53599">
      <w:pPr>
        <w:ind w:firstLine="567"/>
        <w:jc w:val="both"/>
        <w:rPr>
          <w:sz w:val="28"/>
          <w:szCs w:val="28"/>
        </w:rPr>
      </w:pPr>
    </w:p>
    <w:p w:rsidR="00F8318F" w:rsidRDefault="00F8318F" w:rsidP="00E53599">
      <w:pPr>
        <w:ind w:firstLine="567"/>
        <w:jc w:val="both"/>
        <w:rPr>
          <w:sz w:val="28"/>
          <w:szCs w:val="28"/>
        </w:rPr>
      </w:pPr>
    </w:p>
    <w:p w:rsidR="00E53599" w:rsidRDefault="00E53599" w:rsidP="00E53599">
      <w:pPr>
        <w:ind w:firstLine="567"/>
        <w:jc w:val="both"/>
        <w:rPr>
          <w:sz w:val="28"/>
          <w:szCs w:val="28"/>
        </w:rPr>
      </w:pPr>
    </w:p>
    <w:p w:rsidR="00E53599" w:rsidRPr="005C2BC7" w:rsidRDefault="00E53599" w:rsidP="00E53599">
      <w:pPr>
        <w:ind w:firstLine="567"/>
        <w:jc w:val="both"/>
        <w:rPr>
          <w:sz w:val="28"/>
          <w:szCs w:val="28"/>
        </w:rPr>
      </w:pPr>
    </w:p>
    <w:p w:rsidR="00F8318F" w:rsidRPr="005C2BC7" w:rsidRDefault="00F8318F" w:rsidP="00E53599">
      <w:pPr>
        <w:rPr>
          <w:sz w:val="28"/>
          <w:szCs w:val="28"/>
        </w:rPr>
      </w:pPr>
      <w:r w:rsidRPr="005C2BC7">
        <w:rPr>
          <w:sz w:val="28"/>
          <w:szCs w:val="28"/>
        </w:rPr>
        <w:t xml:space="preserve">Глава </w:t>
      </w:r>
      <w:proofErr w:type="spellStart"/>
      <w:r w:rsidRPr="005C2BC7">
        <w:rPr>
          <w:sz w:val="28"/>
          <w:szCs w:val="28"/>
        </w:rPr>
        <w:t>Лобакинского</w:t>
      </w:r>
      <w:proofErr w:type="spellEnd"/>
    </w:p>
    <w:p w:rsidR="00F8318F" w:rsidRPr="005C2BC7" w:rsidRDefault="00F8318F" w:rsidP="00E53599">
      <w:pPr>
        <w:rPr>
          <w:sz w:val="28"/>
          <w:szCs w:val="28"/>
        </w:rPr>
      </w:pPr>
      <w:r w:rsidRPr="005C2BC7">
        <w:rPr>
          <w:sz w:val="28"/>
          <w:szCs w:val="28"/>
        </w:rPr>
        <w:t xml:space="preserve">сельского поселения      </w:t>
      </w:r>
      <w:r w:rsidR="00E53599">
        <w:rPr>
          <w:sz w:val="28"/>
          <w:szCs w:val="28"/>
        </w:rPr>
        <w:t xml:space="preserve">               </w:t>
      </w:r>
      <w:r w:rsidRPr="005C2BC7">
        <w:rPr>
          <w:sz w:val="28"/>
          <w:szCs w:val="28"/>
        </w:rPr>
        <w:t xml:space="preserve"> </w:t>
      </w:r>
      <w:r w:rsidR="00E53599">
        <w:rPr>
          <w:sz w:val="28"/>
          <w:szCs w:val="28"/>
        </w:rPr>
        <w:t xml:space="preserve">                                                </w:t>
      </w:r>
      <w:proofErr w:type="spellStart"/>
      <w:r w:rsidR="00E53599">
        <w:rPr>
          <w:sz w:val="28"/>
          <w:szCs w:val="28"/>
        </w:rPr>
        <w:t>В.Н.Ситников</w:t>
      </w:r>
      <w:proofErr w:type="spellEnd"/>
      <w:r w:rsidRPr="005C2BC7">
        <w:rPr>
          <w:sz w:val="28"/>
          <w:szCs w:val="28"/>
        </w:rPr>
        <w:t xml:space="preserve">                                                                 </w:t>
      </w:r>
    </w:p>
    <w:p w:rsidR="00F8318F" w:rsidRPr="005C2BC7" w:rsidRDefault="00F8318F" w:rsidP="00E53599">
      <w:pPr>
        <w:pStyle w:val="ConsPlusNormal"/>
        <w:widowControl/>
        <w:ind w:firstLine="0"/>
        <w:jc w:val="both"/>
        <w:rPr>
          <w:rFonts w:ascii="Times New Roman" w:hAnsi="Times New Roman" w:cs="Times New Roman"/>
          <w:sz w:val="28"/>
          <w:szCs w:val="28"/>
        </w:rPr>
      </w:pPr>
    </w:p>
    <w:p w:rsidR="00F8318F" w:rsidRPr="00F8318F" w:rsidRDefault="00F8318F" w:rsidP="00E53599">
      <w:pPr>
        <w:ind w:firstLine="567"/>
        <w:jc w:val="both"/>
        <w:rPr>
          <w:sz w:val="28"/>
          <w:szCs w:val="28"/>
        </w:rPr>
      </w:pPr>
    </w:p>
    <w:sectPr w:rsidR="00F8318F" w:rsidRPr="00F8318F" w:rsidSect="00911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E11C6"/>
    <w:multiLevelType w:val="multilevel"/>
    <w:tmpl w:val="3D18108E"/>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07547AA"/>
    <w:multiLevelType w:val="multilevel"/>
    <w:tmpl w:val="36A2609C"/>
    <w:lvl w:ilvl="0">
      <w:start w:val="1"/>
      <w:numFmt w:val="decimal"/>
      <w:lvlText w:val="%1."/>
      <w:lvlJc w:val="left"/>
      <w:pPr>
        <w:ind w:left="90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362BC"/>
    <w:rsid w:val="000668B7"/>
    <w:rsid w:val="002362BC"/>
    <w:rsid w:val="002711C0"/>
    <w:rsid w:val="002A6F9A"/>
    <w:rsid w:val="004B2686"/>
    <w:rsid w:val="005C2BC7"/>
    <w:rsid w:val="007F34E6"/>
    <w:rsid w:val="00847569"/>
    <w:rsid w:val="00911FA7"/>
    <w:rsid w:val="00BC3A74"/>
    <w:rsid w:val="00E53599"/>
    <w:rsid w:val="00F33962"/>
    <w:rsid w:val="00F8318F"/>
    <w:rsid w:val="00F97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9BED"/>
  <w15:docId w15:val="{9CDCD736-6EDE-4FCF-BA9F-71D78D97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2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2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362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4B2686"/>
    <w:pPr>
      <w:ind w:left="720"/>
      <w:contextualSpacing/>
    </w:pPr>
  </w:style>
  <w:style w:type="character" w:styleId="a4">
    <w:name w:val="Hyperlink"/>
    <w:basedOn w:val="a0"/>
    <w:uiPriority w:val="99"/>
    <w:unhideWhenUsed/>
    <w:rsid w:val="004B2686"/>
    <w:rPr>
      <w:color w:val="0000FF"/>
      <w:u w:val="single"/>
    </w:rPr>
  </w:style>
  <w:style w:type="paragraph" w:styleId="a5">
    <w:name w:val="Normal (Web)"/>
    <w:basedOn w:val="a"/>
    <w:rsid w:val="00F8318F"/>
    <w:pPr>
      <w:suppressAutoHyphens/>
      <w:spacing w:before="280" w:after="280"/>
    </w:pPr>
    <w:rPr>
      <w:lang w:eastAsia="zh-CN"/>
    </w:rPr>
  </w:style>
  <w:style w:type="paragraph" w:styleId="a6">
    <w:name w:val="Balloon Text"/>
    <w:basedOn w:val="a"/>
    <w:link w:val="a7"/>
    <w:uiPriority w:val="99"/>
    <w:semiHidden/>
    <w:unhideWhenUsed/>
    <w:rsid w:val="00F97712"/>
    <w:rPr>
      <w:rFonts w:ascii="Segoe UI" w:hAnsi="Segoe UI" w:cs="Segoe UI"/>
      <w:sz w:val="18"/>
      <w:szCs w:val="18"/>
    </w:rPr>
  </w:style>
  <w:style w:type="character" w:customStyle="1" w:styleId="a7">
    <w:name w:val="Текст выноски Знак"/>
    <w:basedOn w:val="a0"/>
    <w:link w:val="a6"/>
    <w:uiPriority w:val="99"/>
    <w:semiHidden/>
    <w:rsid w:val="00F977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844</Words>
  <Characters>4815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ASUS</cp:lastModifiedBy>
  <cp:revision>9</cp:revision>
  <cp:lastPrinted>2023-01-26T08:42:00Z</cp:lastPrinted>
  <dcterms:created xsi:type="dcterms:W3CDTF">2023-01-19T11:48:00Z</dcterms:created>
  <dcterms:modified xsi:type="dcterms:W3CDTF">2023-01-26T08:42:00Z</dcterms:modified>
</cp:coreProperties>
</file>