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14:paraId="02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</w:t>
      </w:r>
    </w:p>
    <w:p w14:paraId="04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</w:t>
      </w:r>
    </w:p>
    <w:p w14:paraId="05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Суровикинского</w:t>
      </w:r>
    </w:p>
    <w:p w14:paraId="06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</w:t>
      </w:r>
    </w:p>
    <w:p w14:paraId="07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Волгоградской области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 2024 г. № ____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ДОКЛАД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правоприменительной практике при осуществлении </w:t>
      </w:r>
      <w:r>
        <w:rPr>
          <w:rFonts w:ascii="Times New Roman" w:hAnsi="Times New Roman"/>
          <w:b w:val="1"/>
          <w:sz w:val="28"/>
        </w:rPr>
        <w:t xml:space="preserve">муниципального контроля </w:t>
      </w:r>
      <w:bookmarkStart w:id="1" w:name="_Hlk124773190"/>
      <w:r>
        <w:rPr>
          <w:rFonts w:ascii="Times New Roman" w:hAnsi="Times New Roman"/>
          <w:b w:val="1"/>
          <w:spacing w:val="2"/>
          <w:sz w:val="28"/>
        </w:rPr>
        <w:t xml:space="preserve">в сфере благоустройства в </w:t>
      </w:r>
      <w:r>
        <w:rPr>
          <w:rFonts w:ascii="Times New Roman" w:hAnsi="Times New Roman"/>
          <w:b w:val="1"/>
          <w:spacing w:val="2"/>
          <w:sz w:val="28"/>
        </w:rPr>
        <w:t>Лобакинском</w:t>
      </w:r>
      <w:r>
        <w:rPr>
          <w:rFonts w:ascii="Times New Roman" w:hAnsi="Times New Roman"/>
          <w:b w:val="1"/>
          <w:spacing w:val="2"/>
          <w:sz w:val="28"/>
        </w:rPr>
        <w:t xml:space="preserve"> сельском поселении</w:t>
      </w:r>
      <w:r>
        <w:rPr>
          <w:rFonts w:ascii="Times New Roman" w:hAnsi="Times New Roman"/>
          <w:b w:val="1"/>
          <w:sz w:val="28"/>
        </w:rPr>
        <w:t xml:space="preserve"> Суровикинского муниципального района Волгоградской области</w:t>
      </w:r>
      <w:bookmarkEnd w:id="1"/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2023 год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F000000">
      <w:pPr>
        <w:pStyle w:val="Style_1"/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Общие положения </w:t>
      </w:r>
    </w:p>
    <w:p w14:paraId="10000000">
      <w:pPr>
        <w:spacing w:after="0" w:line="240" w:lineRule="auto"/>
        <w:ind w:firstLine="0" w:left="360"/>
        <w:rPr>
          <w:rFonts w:ascii="Times New Roman" w:hAnsi="Times New Roman"/>
          <w:b w:val="1"/>
          <w:sz w:val="28"/>
        </w:rPr>
      </w:pPr>
    </w:p>
    <w:p w14:paraId="11000000">
      <w:pPr>
        <w:pStyle w:val="Style_1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от 1</w:t>
      </w:r>
      <w:r>
        <w:rPr>
          <w:rFonts w:ascii="Times New Roman" w:hAnsi="Times New Roman"/>
          <w:sz w:val="28"/>
        </w:rPr>
        <w:t xml:space="preserve">0 января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г. № 3</w:t>
      </w:r>
      <w:r>
        <w:rPr>
          <w:rFonts w:ascii="Times New Roman" w:hAnsi="Times New Roman"/>
          <w:sz w:val="28"/>
        </w:rPr>
        <w:t>7/66</w:t>
      </w:r>
      <w:r>
        <w:rPr>
          <w:rFonts w:ascii="Times New Roman" w:hAnsi="Times New Roman"/>
          <w:sz w:val="28"/>
        </w:rPr>
        <w:t xml:space="preserve"> «Об утверждении Положения о муниципальном контроле в сфере благоустройства в </w:t>
      </w:r>
      <w:r>
        <w:rPr>
          <w:rFonts w:ascii="Times New Roman" w:hAnsi="Times New Roman"/>
          <w:sz w:val="28"/>
        </w:rPr>
        <w:t>Лобакинском</w:t>
      </w:r>
      <w:r>
        <w:rPr>
          <w:rFonts w:ascii="Times New Roman" w:hAnsi="Times New Roman"/>
          <w:sz w:val="28"/>
        </w:rPr>
        <w:t xml:space="preserve"> сельском поселении Суровикинского муниципального района Волгоградской области» (в редакции решений от 20.01.2022 № 38/70, от 12.12.2022 № 50/90, от 14.06.2023 № 60/111, от 13.07.2023 № 62/113)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1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Органом, </w:t>
      </w:r>
      <w:r>
        <w:rPr>
          <w:rFonts w:ascii="Times New Roman" w:hAnsi="Times New Roman"/>
          <w:sz w:val="28"/>
        </w:rPr>
        <w:t>Контрольным</w:t>
      </w:r>
      <w:r>
        <w:rPr>
          <w:rFonts w:ascii="Times New Roman" w:hAnsi="Times New Roman"/>
          <w:sz w:val="28"/>
        </w:rPr>
        <w:t xml:space="preserve"> на осуществление </w:t>
      </w:r>
      <w:r>
        <w:rPr>
          <w:rFonts w:ascii="Times New Roman" w:hAnsi="Times New Roman"/>
          <w:sz w:val="28"/>
        </w:rPr>
        <w:t xml:space="preserve">муниципального контроля </w:t>
      </w:r>
      <w:r>
        <w:rPr>
          <w:rFonts w:ascii="Times New Roman" w:hAnsi="Times New Roman"/>
          <w:spacing w:val="2"/>
          <w:sz w:val="28"/>
        </w:rPr>
        <w:t xml:space="preserve">в сфере благоустройства в </w:t>
      </w:r>
      <w:r>
        <w:rPr>
          <w:rFonts w:ascii="Times New Roman" w:hAnsi="Times New Roman"/>
          <w:spacing w:val="2"/>
          <w:sz w:val="28"/>
        </w:rPr>
        <w:t>Лобакинском</w:t>
      </w:r>
      <w:r>
        <w:rPr>
          <w:rFonts w:ascii="Times New Roman" w:hAnsi="Times New Roman"/>
          <w:spacing w:val="2"/>
          <w:sz w:val="28"/>
        </w:rPr>
        <w:t xml:space="preserve"> сельском поселении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(далее – муниципальный контроль </w:t>
      </w:r>
      <w:r>
        <w:rPr>
          <w:rFonts w:ascii="Times New Roman" w:hAnsi="Times New Roman"/>
          <w:sz w:val="28"/>
        </w:rPr>
        <w:t>в сфере благоустройства</w:t>
      </w:r>
      <w:r>
        <w:rPr>
          <w:rFonts w:ascii="Times New Roman" w:hAnsi="Times New Roman"/>
          <w:sz w:val="28"/>
        </w:rPr>
        <w:t xml:space="preserve">), является администрация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(далее – Контрольный орган)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3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</w:t>
      </w:r>
      <w:r>
        <w:rPr>
          <w:rFonts w:ascii="Times New Roman" w:hAnsi="Times New Roman"/>
          <w:sz w:val="28"/>
        </w:rPr>
        <w:t>органа .</w:t>
      </w:r>
    </w:p>
    <w:p w14:paraId="14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должностным лицам администрации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поселения, уполномоченным на осуществление муниципального контроля в сфере благоустройства относятся:</w:t>
      </w:r>
    </w:p>
    <w:p w14:paraId="15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Глава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16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Специалист администрации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17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 xml:space="preserve">Предметом муниципального контроля является: </w:t>
      </w:r>
    </w:p>
    <w:p w14:paraId="18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поселения, утвержденных </w:t>
      </w:r>
      <w:r>
        <w:rPr>
          <w:rFonts w:ascii="Times New Roman" w:hAnsi="Times New Roman"/>
          <w:sz w:val="28"/>
        </w:rPr>
        <w:t xml:space="preserve">решением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от 30.10.2017 № 32/63 (в редакции решений от </w:t>
      </w:r>
      <w:r>
        <w:rPr>
          <w:rFonts w:ascii="Times New Roman" w:hAnsi="Times New Roman"/>
          <w:sz w:val="28"/>
        </w:rPr>
        <w:t xml:space="preserve">01.11.2018 № 50/101, от 15.07.2019 № 61/121, от 17.05.2021 № 26/49, от 08.07.2021 № 29/53, от 28.03.2022 № 41/48, от 26.05.2023 № 59/106) </w:t>
      </w:r>
      <w:r>
        <w:rPr>
          <w:rFonts w:ascii="Times New Roman" w:hAnsi="Times New Roman"/>
          <w:sz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в соответствии с Правилами; </w:t>
      </w:r>
    </w:p>
    <w:p w14:paraId="19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исполнение решений, принимаемых по результатам контрольных мероприятий. </w:t>
      </w:r>
    </w:p>
    <w:p w14:paraId="1A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1B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4. </w:t>
      </w:r>
      <w:r>
        <w:rPr>
          <w:rFonts w:ascii="Times New Roman" w:hAnsi="Times New Roman"/>
          <w:b w:val="1"/>
          <w:sz w:val="28"/>
        </w:rPr>
        <w:t>Объектами муниципального контроля (далее – объект контроля) являются:</w:t>
      </w:r>
    </w:p>
    <w:p w14:paraId="1C000000">
      <w:pPr>
        <w:pStyle w:val="Style_2"/>
        <w:tabs>
          <w:tab w:leader="none" w:pos="1134" w:val="left"/>
        </w:tabs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Объектами муниципального контроля (далее – объект контроля) являются:  </w:t>
      </w:r>
    </w:p>
    <w:p w14:paraId="1D000000">
      <w:pPr>
        <w:pStyle w:val="Style_2"/>
        <w:tabs>
          <w:tab w:leader="none" w:pos="1134" w:val="left"/>
        </w:tabs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деятельность, действия (бездействие) контролируемых лиц в сфере благоустройства территории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E000000">
      <w:pPr>
        <w:pStyle w:val="Style_2"/>
        <w:tabs>
          <w:tab w:leader="none" w:pos="1134" w:val="left"/>
        </w:tabs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</w:t>
      </w:r>
    </w:p>
    <w:p w14:paraId="1F000000">
      <w:pPr>
        <w:pStyle w:val="Style_2"/>
        <w:tabs>
          <w:tab w:leader="none" w:pos="1134" w:val="left"/>
        </w:tabs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 </w:t>
      </w:r>
    </w:p>
    <w:p w14:paraId="20000000">
      <w:pPr>
        <w:pStyle w:val="Style_2"/>
        <w:tabs>
          <w:tab w:leader="none" w:pos="1134" w:val="left"/>
        </w:tabs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14:paraId="2100000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Конституци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Российской Федерации;</w:t>
      </w:r>
    </w:p>
    <w:p w14:paraId="22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23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14:paraId="24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25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>;</w:t>
      </w:r>
    </w:p>
    <w:p w14:paraId="26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bookmarkStart w:id="2" w:name="_Hlk125292589"/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№ 37/66 от 10 января 2022 года </w:t>
      </w:r>
      <w:bookmarkEnd w:id="2"/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Положения о муниципальном контроле в сфере благоустройства в </w:t>
      </w:r>
      <w:r>
        <w:rPr>
          <w:rFonts w:ascii="Times New Roman" w:hAnsi="Times New Roman"/>
          <w:sz w:val="28"/>
        </w:rPr>
        <w:t>Лобакинском</w:t>
      </w:r>
      <w:r>
        <w:rPr>
          <w:rFonts w:ascii="Times New Roman" w:hAnsi="Times New Roman"/>
          <w:sz w:val="28"/>
        </w:rPr>
        <w:t xml:space="preserve"> сельском поселении Суро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>»;</w:t>
      </w:r>
    </w:p>
    <w:p w14:paraId="27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bookmarkStart w:id="3" w:name="_Hlk125292669"/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№ 38/70 от </w:t>
      </w:r>
      <w:r>
        <w:rPr>
          <w:rFonts w:ascii="Times New Roman" w:hAnsi="Times New Roman"/>
          <w:sz w:val="28"/>
        </w:rPr>
        <w:t xml:space="preserve">20 января 2022 года </w:t>
      </w:r>
      <w:bookmarkEnd w:id="3"/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</w:t>
      </w:r>
      <w:r>
        <w:rPr>
          <w:rFonts w:ascii="Times New Roman" w:hAnsi="Times New Roman"/>
          <w:sz w:val="28"/>
        </w:rPr>
        <w:t>решение  Совета</w:t>
      </w:r>
      <w:r>
        <w:rPr>
          <w:rFonts w:ascii="Times New Roman" w:hAnsi="Times New Roman"/>
          <w:sz w:val="28"/>
        </w:rPr>
        <w:t xml:space="preserve">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от 10.01.2022г. № 37/66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 утверждении Положения о муниципальном контроле в сфере благоустройства в </w:t>
      </w:r>
      <w:r>
        <w:rPr>
          <w:rFonts w:ascii="Times New Roman" w:hAnsi="Times New Roman"/>
          <w:sz w:val="28"/>
        </w:rPr>
        <w:t>Лобакинском</w:t>
      </w:r>
      <w:r>
        <w:rPr>
          <w:rFonts w:ascii="Times New Roman" w:hAnsi="Times New Roman"/>
          <w:sz w:val="28"/>
        </w:rPr>
        <w:t xml:space="preserve"> сельском поселении Суровикинского муниципального района Волгоградской области»;</w:t>
      </w:r>
    </w:p>
    <w:p w14:paraId="28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 № </w:t>
      </w: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0 от </w:t>
      </w:r>
      <w:r>
        <w:rPr>
          <w:rFonts w:ascii="Times New Roman" w:hAnsi="Times New Roman"/>
          <w:sz w:val="28"/>
        </w:rPr>
        <w:t>12 декабря</w:t>
      </w:r>
      <w:r>
        <w:rPr>
          <w:rFonts w:ascii="Times New Roman" w:hAnsi="Times New Roman"/>
          <w:sz w:val="28"/>
        </w:rPr>
        <w:t xml:space="preserve"> 2022 года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 внесении изменений в решение 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от 10.01.2022г. № 37/66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 утверждении Положения о муниципальном контроле в сфере благоустройства в </w:t>
      </w:r>
      <w:r>
        <w:rPr>
          <w:rFonts w:ascii="Times New Roman" w:hAnsi="Times New Roman"/>
          <w:sz w:val="28"/>
        </w:rPr>
        <w:t>Лобакинском</w:t>
      </w:r>
      <w:r>
        <w:rPr>
          <w:rFonts w:ascii="Times New Roman" w:hAnsi="Times New Roman"/>
          <w:sz w:val="28"/>
        </w:rPr>
        <w:t xml:space="preserve"> сельском поселении Суровикинского муниципального района Волгоградской области»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 редакции Решения № 38/70 от 20.01.2022);</w:t>
      </w:r>
    </w:p>
    <w:p w14:paraId="29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 № 62/113 от </w:t>
      </w:r>
      <w:r>
        <w:rPr>
          <w:rFonts w:ascii="Times New Roman" w:hAnsi="Times New Roman"/>
          <w:sz w:val="28"/>
        </w:rPr>
        <w:t>13 июля 2023 года "О внесении изменений в решение Совета депутатов</w:t>
      </w:r>
      <w:r>
        <w:rPr>
          <w:rFonts w:ascii="Times New Roman" w:hAnsi="Times New Roman"/>
          <w:sz w:val="28"/>
        </w:rPr>
        <w:t xml:space="preserve"> Лобакинского сельского поселения от 10.01.2022г. № 37/66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 утверждении Положения о муниципальном контроле в сфере благоустройства в </w:t>
      </w:r>
      <w:r>
        <w:rPr>
          <w:rFonts w:ascii="Times New Roman" w:hAnsi="Times New Roman"/>
          <w:sz w:val="28"/>
        </w:rPr>
        <w:t>Лобакинском</w:t>
      </w:r>
      <w:r>
        <w:rPr>
          <w:rFonts w:ascii="Times New Roman" w:hAnsi="Times New Roman"/>
          <w:sz w:val="28"/>
        </w:rPr>
        <w:t xml:space="preserve"> сельском поселении Суровикинского муниципального района Волгоградской области»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редакции Решений от 20.01.2022 </w:t>
      </w:r>
      <w:r>
        <w:rPr>
          <w:rFonts w:ascii="Times New Roman" w:hAnsi="Times New Roman"/>
          <w:sz w:val="28"/>
        </w:rPr>
        <w:t xml:space="preserve"> № 38/70, от 12.12.2022 № 50/90, от 14.06.2023 № 60/111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2A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B000000">
      <w:pPr>
        <w:pStyle w:val="Style_1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</w:t>
      </w:r>
      <w:r>
        <w:rPr>
          <w:rFonts w:ascii="Times New Roman" w:hAnsi="Times New Roman"/>
          <w:b w:val="1"/>
          <w:sz w:val="28"/>
        </w:rPr>
        <w:t>в сфере благоустройства</w:t>
      </w:r>
    </w:p>
    <w:p w14:paraId="2C000000">
      <w:pPr>
        <w:pStyle w:val="Style_1"/>
        <w:tabs>
          <w:tab w:leader="none" w:pos="426" w:val="left"/>
        </w:tabs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D000000">
      <w:pPr>
        <w:pStyle w:val="Style_1"/>
        <w:numPr>
          <w:ilvl w:val="0"/>
          <w:numId w:val="3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полномочий муниципального контроля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сфере благоустройства</w:t>
      </w:r>
      <w:r>
        <w:rPr>
          <w:rFonts w:ascii="Times New Roman" w:hAnsi="Times New Roman"/>
          <w:sz w:val="28"/>
        </w:rPr>
        <w:t xml:space="preserve"> осуществляется при соблюдении основных принципов муниципального контроля:</w:t>
      </w:r>
    </w:p>
    <w:p w14:paraId="2E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14:paraId="2F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стимулировании добросовестного соблюдения контролируемыми лицами обязательных требований;</w:t>
      </w:r>
    </w:p>
    <w:p w14:paraId="30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14:paraId="31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охране прав и законных интересов, уважении достоинства личности, деловой репутации контролируемых лиц;</w:t>
      </w:r>
    </w:p>
    <w:p w14:paraId="32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14:paraId="33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сохранении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14:paraId="34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открытости и доступности информации об организации и осуществлении муниципального контроля;</w:t>
      </w:r>
    </w:p>
    <w:p w14:paraId="35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оперативности и разумности при осуществлении муниципального контроля.</w:t>
      </w:r>
    </w:p>
    <w:p w14:paraId="36000000">
      <w:pPr>
        <w:pStyle w:val="Style_1"/>
        <w:numPr>
          <w:ilvl w:val="0"/>
          <w:numId w:val="3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размещен текст нормативного правового акта, регулирующего осуществление муниципального контроля </w:t>
      </w:r>
      <w:r>
        <w:rPr>
          <w:rFonts w:ascii="Times New Roman" w:hAnsi="Times New Roman"/>
          <w:sz w:val="28"/>
        </w:rPr>
        <w:t>в сфере благоустройства</w:t>
      </w:r>
      <w:r>
        <w:rPr>
          <w:rFonts w:ascii="Times New Roman" w:hAnsi="Times New Roman"/>
          <w:sz w:val="28"/>
        </w:rPr>
        <w:t xml:space="preserve">, перечень нормативных правовых актов, содержащих </w:t>
      </w:r>
      <w:r>
        <w:rPr>
          <w:rFonts w:ascii="Times New Roman" w:hAnsi="Times New Roman"/>
          <w:sz w:val="28"/>
        </w:rPr>
        <w:t>обязательные требования, оценка соблюдения которых является предметом контроля.</w:t>
      </w:r>
    </w:p>
    <w:p w14:paraId="37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</w:t>
      </w:r>
      <w:r>
        <w:rPr>
          <w:rFonts w:ascii="Times New Roman" w:hAnsi="Times New Roman"/>
          <w:sz w:val="28"/>
        </w:rPr>
        <w:t>в сфере благоустройства</w:t>
      </w:r>
      <w:r>
        <w:rPr>
          <w:rFonts w:ascii="Times New Roman" w:hAnsi="Times New Roman"/>
          <w:sz w:val="28"/>
        </w:rPr>
        <w:t>.</w:t>
      </w:r>
    </w:p>
    <w:p w14:paraId="38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39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14:paraId="3A000000">
      <w:pPr>
        <w:pStyle w:val="Style_1"/>
        <w:tabs>
          <w:tab w:leader="none" w:pos="1134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3B000000">
      <w:pPr>
        <w:pStyle w:val="Style_1"/>
        <w:numPr>
          <w:ilvl w:val="0"/>
          <w:numId w:val="1"/>
        </w:numPr>
        <w:tabs>
          <w:tab w:leader="none" w:pos="42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14:paraId="3C000000">
      <w:pPr>
        <w:pStyle w:val="Style_1"/>
        <w:tabs>
          <w:tab w:leader="none" w:pos="426" w:val="left"/>
        </w:tabs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3D000000">
      <w:pPr>
        <w:pStyle w:val="Style_1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2023 году контрольные мероприятия в рамках осуществления муниципального контроля </w:t>
      </w:r>
      <w:r>
        <w:rPr>
          <w:rFonts w:ascii="Times New Roman" w:hAnsi="Times New Roman"/>
          <w:spacing w:val="2"/>
          <w:sz w:val="28"/>
        </w:rPr>
        <w:t xml:space="preserve">в сфере благоустройства в </w:t>
      </w:r>
      <w:r>
        <w:rPr>
          <w:rFonts w:ascii="Times New Roman" w:hAnsi="Times New Roman"/>
          <w:spacing w:val="2"/>
          <w:sz w:val="28"/>
        </w:rPr>
        <w:t>Лобакинском</w:t>
      </w:r>
      <w:r>
        <w:rPr>
          <w:rFonts w:ascii="Times New Roman" w:hAnsi="Times New Roman"/>
          <w:spacing w:val="2"/>
          <w:sz w:val="28"/>
        </w:rPr>
        <w:t xml:space="preserve"> сельском поселении</w:t>
      </w:r>
      <w:r>
        <w:rPr>
          <w:rFonts w:ascii="Times New Roman" w:hAnsi="Times New Roman"/>
          <w:sz w:val="28"/>
        </w:rPr>
        <w:t xml:space="preserve">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проводились в связи с мораторием, установленным </w:t>
      </w:r>
      <w:r>
        <w:rPr>
          <w:rFonts w:ascii="Times New Roman" w:hAnsi="Times New Roman"/>
          <w:sz w:val="28"/>
        </w:rPr>
        <w:t xml:space="preserve">Постановлением Правительства РФ от 10 марта 2022 года № 336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и в связи с отсутствием оснований для проведения контрольных мероприятий. </w:t>
      </w:r>
    </w:p>
    <w:p w14:paraId="3E000000">
      <w:pPr>
        <w:pStyle w:val="Style_1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2023 году </w:t>
      </w:r>
      <w:r>
        <w:rPr>
          <w:rFonts w:ascii="Times New Roman" w:hAnsi="Times New Roman"/>
          <w:sz w:val="28"/>
        </w:rPr>
        <w:t>проводились профилактические мероприятия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соответствии с </w:t>
      </w:r>
      <w:r>
        <w:rPr>
          <w:rFonts w:ascii="Times New Roman" w:hAnsi="Times New Roman"/>
          <w:spacing w:val="-4"/>
          <w:sz w:val="28"/>
        </w:rPr>
        <w:t>Программ</w:t>
      </w:r>
      <w:r>
        <w:rPr>
          <w:rFonts w:ascii="Times New Roman" w:hAnsi="Times New Roman"/>
          <w:spacing w:val="-4"/>
          <w:sz w:val="28"/>
        </w:rPr>
        <w:t>ой</w:t>
      </w:r>
      <w:r>
        <w:rPr>
          <w:rFonts w:ascii="Times New Roman" w:hAnsi="Times New Roman"/>
          <w:spacing w:val="-4"/>
          <w:sz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spacing w:val="-4"/>
          <w:sz w:val="28"/>
        </w:rPr>
        <w:t>в сфере благоустройства</w:t>
      </w:r>
      <w:r>
        <w:rPr>
          <w:rFonts w:ascii="Times New Roman" w:hAnsi="Times New Roman"/>
          <w:spacing w:val="-4"/>
          <w:sz w:val="28"/>
        </w:rPr>
        <w:t xml:space="preserve"> в </w:t>
      </w:r>
      <w:r>
        <w:rPr>
          <w:rFonts w:ascii="Times New Roman" w:hAnsi="Times New Roman"/>
          <w:spacing w:val="-4"/>
          <w:sz w:val="28"/>
        </w:rPr>
        <w:t>Лобакинском</w:t>
      </w:r>
      <w:r>
        <w:rPr>
          <w:rFonts w:ascii="Times New Roman" w:hAnsi="Times New Roman"/>
          <w:spacing w:val="-4"/>
          <w:sz w:val="28"/>
        </w:rPr>
        <w:t xml:space="preserve"> сельском поселении</w:t>
      </w:r>
      <w:r>
        <w:rPr>
          <w:rFonts w:ascii="Times New Roman" w:hAnsi="Times New Roman"/>
          <w:spacing w:val="-4"/>
          <w:sz w:val="28"/>
        </w:rPr>
        <w:t xml:space="preserve"> Суровикинского муниципального района Волгоградской области на 2023 год</w:t>
      </w:r>
      <w:r>
        <w:rPr>
          <w:rFonts w:ascii="Times New Roman" w:hAnsi="Times New Roman"/>
          <w:spacing w:val="-4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-4"/>
          <w:sz w:val="28"/>
        </w:rPr>
        <w:t xml:space="preserve">остановлением администрации </w:t>
      </w:r>
      <w:r>
        <w:rPr>
          <w:rFonts w:ascii="Times New Roman" w:hAnsi="Times New Roman"/>
          <w:spacing w:val="-4"/>
          <w:sz w:val="28"/>
        </w:rPr>
        <w:t>Лобакинского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 </w:t>
      </w:r>
      <w:r>
        <w:rPr>
          <w:rFonts w:ascii="Times New Roman" w:hAnsi="Times New Roman"/>
          <w:spacing w:val="-4"/>
          <w:sz w:val="28"/>
        </w:rPr>
        <w:t>Суровикинского муниципального района Волгоградской области от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01.12</w:t>
      </w:r>
      <w:r>
        <w:rPr>
          <w:rFonts w:ascii="Times New Roman" w:hAnsi="Times New Roman"/>
          <w:spacing w:val="-4"/>
          <w:sz w:val="28"/>
        </w:rPr>
        <w:t xml:space="preserve">.2022 № </w:t>
      </w:r>
      <w:r>
        <w:rPr>
          <w:rFonts w:ascii="Times New Roman" w:hAnsi="Times New Roman"/>
          <w:sz w:val="28"/>
        </w:rPr>
        <w:t>71 (в редакции постановления  от 30.01.2023 № 3).</w:t>
      </w:r>
    </w:p>
    <w:p w14:paraId="3F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7" w:left="142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связи с тем, что контрольные мероприятия в 2023</w:t>
      </w:r>
      <w:r>
        <w:rPr>
          <w:rFonts w:ascii="Times New Roman" w:hAnsi="Times New Roman"/>
          <w:spacing w:val="-4"/>
          <w:sz w:val="28"/>
        </w:rPr>
        <w:t xml:space="preserve"> году</w:t>
      </w:r>
      <w:r>
        <w:rPr>
          <w:rFonts w:ascii="Times New Roman" w:hAnsi="Times New Roman"/>
          <w:spacing w:val="-4"/>
          <w:sz w:val="28"/>
        </w:rPr>
        <w:t xml:space="preserve"> в рамках Федерального закона от 31.07.2020 № 248-ФЗ</w:t>
      </w:r>
      <w:r>
        <w:rPr>
          <w:rFonts w:ascii="Times New Roman" w:hAnsi="Times New Roman"/>
          <w:spacing w:val="-4"/>
          <w:sz w:val="28"/>
        </w:rPr>
        <w:t xml:space="preserve">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14:paraId="40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7" w:left="142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 целях профилактики нарушений обязательных требований, требований, соблюдение которых проверяется в ходе осуществления </w:t>
      </w:r>
      <w:r>
        <w:rPr>
          <w:rFonts w:ascii="Times New Roman" w:hAnsi="Times New Roman"/>
          <w:spacing w:val="-4"/>
          <w:sz w:val="28"/>
        </w:rPr>
        <w:t xml:space="preserve">муниципального контроля </w:t>
      </w:r>
      <w:r>
        <w:rPr>
          <w:rFonts w:ascii="Times New Roman" w:hAnsi="Times New Roman"/>
          <w:spacing w:val="-4"/>
          <w:sz w:val="28"/>
        </w:rPr>
        <w:t>в сфере благоустройства</w:t>
      </w:r>
      <w:r>
        <w:rPr>
          <w:rFonts w:ascii="Times New Roman" w:hAnsi="Times New Roman"/>
          <w:spacing w:val="-4"/>
          <w:sz w:val="28"/>
        </w:rPr>
        <w:t>, в 2023</w:t>
      </w:r>
      <w:r>
        <w:rPr>
          <w:rFonts w:ascii="Times New Roman" w:hAnsi="Times New Roman"/>
          <w:spacing w:val="-4"/>
          <w:sz w:val="28"/>
        </w:rPr>
        <w:t xml:space="preserve"> году проведена следующая работа:</w:t>
      </w:r>
    </w:p>
    <w:p w14:paraId="41000000">
      <w:pPr>
        <w:pStyle w:val="Style_1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на официальном сайте администрации </w:t>
      </w:r>
      <w:r>
        <w:rPr>
          <w:rFonts w:ascii="Times New Roman" w:hAnsi="Times New Roman"/>
          <w:spacing w:val="-4"/>
          <w:sz w:val="28"/>
        </w:rPr>
        <w:t>Лобакинского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 </w:t>
      </w:r>
      <w:r>
        <w:rPr>
          <w:rFonts w:ascii="Times New Roman" w:hAnsi="Times New Roman"/>
          <w:spacing w:val="-4"/>
          <w:sz w:val="28"/>
        </w:rPr>
        <w:t xml:space="preserve">Суровикинского муниципального района </w:t>
      </w:r>
      <w:r>
        <w:rPr>
          <w:rFonts w:ascii="Times New Roman" w:hAnsi="Times New Roman"/>
          <w:spacing w:val="-4"/>
          <w:sz w:val="28"/>
        </w:rPr>
        <w:t>размещен перечень правовых актов, содержащих обязательные требования;</w:t>
      </w:r>
    </w:p>
    <w:p w14:paraId="42000000">
      <w:pPr>
        <w:pStyle w:val="Style_1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осуществлено информирование контролируемых лиц о необходимости соблюдения обязательных требований;</w:t>
      </w:r>
    </w:p>
    <w:p w14:paraId="43000000">
      <w:pPr>
        <w:pStyle w:val="Style_1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открытых источниках размещен порядок проведения контрольных мероприятий.</w:t>
      </w:r>
    </w:p>
    <w:p w14:paraId="44000000">
      <w:pPr>
        <w:pStyle w:val="Style_1"/>
        <w:tabs>
          <w:tab w:leader="none" w:pos="1134" w:val="left"/>
        </w:tabs>
        <w:spacing w:after="0" w:line="240" w:lineRule="auto"/>
        <w:ind w:firstLine="0" w:left="709"/>
        <w:jc w:val="both"/>
        <w:outlineLvl w:val="1"/>
        <w:rPr>
          <w:rFonts w:ascii="Times New Roman" w:hAnsi="Times New Roman"/>
          <w:spacing w:val="-4"/>
          <w:sz w:val="28"/>
        </w:rPr>
      </w:pPr>
    </w:p>
    <w:p w14:paraId="45000000">
      <w:pPr>
        <w:pStyle w:val="Style_1"/>
        <w:widowControl w:val="0"/>
        <w:numPr>
          <w:ilvl w:val="0"/>
          <w:numId w:val="1"/>
        </w:numPr>
        <w:tabs>
          <w:tab w:leader="none" w:pos="127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14:paraId="460000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47000000">
      <w:pPr>
        <w:pStyle w:val="Style_1"/>
        <w:widowControl w:val="0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силу части 1 статьи 5 Федерального закона от 31.07.2020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247-ФЗ «Об обязательных требованиях в Российской Федерации» охраняемые законом ценности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sz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14:paraId="48000000">
      <w:pPr>
        <w:pStyle w:val="Style_1"/>
        <w:widowControl w:val="0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Должностными лицами Контрольного органа в течение 2023</w:t>
      </w:r>
      <w:r>
        <w:rPr>
          <w:rFonts w:ascii="Times New Roman" w:hAnsi="Times New Roman"/>
          <w:sz w:val="28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14:paraId="490000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4A000000">
      <w:pPr>
        <w:pStyle w:val="Style_1"/>
        <w:numPr>
          <w:ilvl w:val="0"/>
          <w:numId w:val="1"/>
        </w:numPr>
        <w:tabs>
          <w:tab w:leader="none" w:pos="42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Подготовка предложений об актуализации обязательных требований</w:t>
      </w:r>
    </w:p>
    <w:p w14:paraId="4B00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4C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тем, что в настоящее время нормативно-правовая база, регулирующая осуществление муниципального контроля </w:t>
      </w:r>
      <w:r>
        <w:rPr>
          <w:rFonts w:ascii="Times New Roman" w:hAnsi="Times New Roman"/>
          <w:sz w:val="28"/>
        </w:rPr>
        <w:t>в сфере благоустройства</w:t>
      </w:r>
      <w:r>
        <w:rPr>
          <w:rFonts w:ascii="Times New Roman" w:hAnsi="Times New Roman"/>
          <w:sz w:val="28"/>
        </w:rPr>
        <w:t>, находится в стадии активного формирования, не сложилась практика е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14:paraId="4D000000">
      <w:pPr>
        <w:widowControl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</w:rPr>
      </w:pPr>
    </w:p>
    <w:p w14:paraId="4E000000">
      <w:pPr>
        <w:pStyle w:val="Style_1"/>
        <w:widowControl w:val="0"/>
        <w:numPr>
          <w:ilvl w:val="0"/>
          <w:numId w:val="1"/>
        </w:numPr>
        <w:tabs>
          <w:tab w:leader="none" w:pos="42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14:paraId="4F00000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50000000">
      <w:pPr>
        <w:pStyle w:val="Style_1"/>
        <w:numPr>
          <w:ilvl w:val="0"/>
          <w:numId w:val="3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14:paraId="51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Частью 9 статьи 1 </w:t>
      </w:r>
      <w:r>
        <w:rPr>
          <w:rFonts w:ascii="Times New Roman" w:hAnsi="Times New Roman"/>
          <w:sz w:val="28"/>
        </w:rPr>
        <w:t>Федерального закона от 31.07.2020 № 248-ФЗ</w:t>
      </w:r>
      <w:r>
        <w:rPr>
          <w:rFonts w:ascii="Times New Roman" w:hAnsi="Times New Roman"/>
          <w:sz w:val="28"/>
        </w:rPr>
        <w:t xml:space="preserve"> установлено, что вид муниципального контроля подлежит осуществлению </w:t>
      </w:r>
      <w:r>
        <w:rPr>
          <w:rFonts w:ascii="Times New Roman" w:hAnsi="Times New Roman"/>
          <w:sz w:val="28"/>
        </w:rPr>
        <w:t>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14:paraId="52000000">
      <w:pPr>
        <w:tabs>
          <w:tab w:leader="none" w:pos="1134" w:val="left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6000000">
      <w:pPr>
        <w:pStyle w:val="Style_1"/>
        <w:tabs>
          <w:tab w:leader="none" w:pos="1134" w:val="left"/>
        </w:tabs>
        <w:spacing w:after="0" w:line="240" w:lineRule="auto"/>
        <w:ind w:firstLine="0" w:left="709"/>
        <w:jc w:val="both"/>
        <w:outlineLvl w:val="1"/>
        <w:rPr>
          <w:rFonts w:ascii="Times New Roman" w:hAnsi="Times New Roman"/>
          <w:spacing w:val="-4"/>
          <w:sz w:val="28"/>
        </w:rPr>
      </w:pPr>
    </w:p>
    <w:p w14:paraId="57000000">
      <w:pPr>
        <w:pStyle w:val="Style_1"/>
        <w:tabs>
          <w:tab w:leader="none" w:pos="426" w:val="left"/>
        </w:tabs>
        <w:spacing w:after="0" w:line="240" w:lineRule="auto"/>
        <w:ind w:firstLine="0" w:left="1080"/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8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2">
    <w:lvl w:ilvl="0">
      <w:start w:val="6"/>
      <w:numFmt w:val="decimal"/>
      <w:lvlText w:val="%1."/>
      <w:lvlJc w:val="left"/>
      <w:pPr>
        <w:ind w:hanging="360" w:left="1069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Strong"/>
    <w:basedOn w:val="Style_8"/>
    <w:link w:val="Style_7_ch"/>
    <w:rPr>
      <w:b w:val="1"/>
    </w:rPr>
  </w:style>
  <w:style w:styleId="Style_7_ch" w:type="character">
    <w:name w:val="Strong"/>
    <w:basedOn w:val="Style_8_ch"/>
    <w:link w:val="Style_7"/>
    <w:rPr>
      <w:b w:val="1"/>
    </w:rPr>
  </w:style>
  <w:style w:styleId="Style_9" w:type="paragraph">
    <w:name w:val="toc 7"/>
    <w:next w:val="Style_3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1" w:type="paragraph">
    <w:name w:val="head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Normal (Web)"/>
    <w:basedOn w:val="Style_3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3_ch"/>
    <w:link w:val="Style_14"/>
    <w:rPr>
      <w:rFonts w:ascii="Times New Roman" w:hAnsi="Times New Roman"/>
      <w:sz w:val="24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ListLabel 5"/>
    <w:link w:val="Style_16_ch"/>
    <w:rPr>
      <w:rFonts w:ascii="Times New Roman" w:hAnsi="Times New Roman"/>
      <w:sz w:val="24"/>
    </w:rPr>
  </w:style>
  <w:style w:styleId="Style_16_ch" w:type="character">
    <w:name w:val="ListLabel 5"/>
    <w:link w:val="Style_16"/>
    <w:rPr>
      <w:rFonts w:ascii="Times New Roman" w:hAnsi="Times New Roman"/>
      <w:sz w:val="24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HTML Preformatted"/>
    <w:basedOn w:val="Style_3"/>
    <w:link w:val="Style_2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23_ch" w:type="character">
    <w:name w:val="HTML Preformatted"/>
    <w:basedOn w:val="Style_3_ch"/>
    <w:link w:val="Style_23"/>
    <w:rPr>
      <w:rFonts w:ascii="Courier New" w:hAnsi="Courier New"/>
      <w:sz w:val="20"/>
    </w:rPr>
  </w:style>
  <w:style w:styleId="Style_24" w:type="paragraph">
    <w:name w:val="toc 5"/>
    <w:next w:val="Style_3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WW8Num1z0"/>
    <w:link w:val="Style_25_ch"/>
  </w:style>
  <w:style w:styleId="Style_25_ch" w:type="character">
    <w:name w:val="WW8Num1z0"/>
    <w:link w:val="Style_25"/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footer"/>
    <w:basedOn w:val="Style_3_ch"/>
    <w:link w:val="Style_26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7" w:type="paragraph">
    <w:name w:val="ListLabel 4"/>
    <w:link w:val="Style_27_ch"/>
    <w:rPr>
      <w:rFonts w:ascii="Times New Roman" w:hAnsi="Times New Roman"/>
      <w:color w:val="000000"/>
      <w:sz w:val="24"/>
      <w:highlight w:val="white"/>
      <w:u w:val="none"/>
    </w:rPr>
  </w:style>
  <w:style w:styleId="Style_27_ch" w:type="character">
    <w:name w:val="ListLabel 4"/>
    <w:link w:val="Style_27"/>
    <w:rPr>
      <w:rFonts w:ascii="Times New Roman" w:hAnsi="Times New Roman"/>
      <w:color w:val="000000"/>
      <w:sz w:val="24"/>
      <w:highlight w:val="white"/>
      <w:u w:val="none"/>
    </w:rPr>
  </w:style>
  <w:style w:styleId="Style_28" w:type="paragraph">
    <w:name w:val="Subtitle"/>
    <w:next w:val="Style_3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3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3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basedOn w:val="Style_3"/>
    <w:link w:val="Style_31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31_ch" w:type="character">
    <w:name w:val="heading 4"/>
    <w:basedOn w:val="Style_3_ch"/>
    <w:link w:val="Style_31"/>
    <w:rPr>
      <w:rFonts w:ascii="Times New Roman" w:hAnsi="Times New Roman"/>
      <w:b w:val="1"/>
      <w:sz w:val="24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2" w:type="paragraph">
    <w:name w:val="ConsPlusNormal"/>
    <w:link w:val="Style_2_ch"/>
    <w:pPr>
      <w:spacing w:after="0" w:line="240" w:lineRule="auto"/>
      <w:ind w:firstLine="72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2024-01-18T05:55:03Z</dcterms:modified>
</cp:coreProperties>
</file>