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405EF0" w:rsidRPr="00405EF0" w:rsidRDefault="00405EF0" w:rsidP="00405EF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 xml:space="preserve">404432 Волгоградская область Суровикинский район х. </w:t>
      </w:r>
      <w:proofErr w:type="spellStart"/>
      <w:r w:rsidRPr="00405EF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936100" w:rsidRPr="003E4375" w:rsidRDefault="00936100" w:rsidP="0093610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</w:p>
    <w:p w:rsidR="00405EF0" w:rsidRPr="00D90D20" w:rsidRDefault="006760F8" w:rsidP="00405EF0">
      <w:pPr>
        <w:spacing w:after="0" w:line="240" w:lineRule="auto"/>
        <w:ind w:right="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61AB0">
        <w:rPr>
          <w:rFonts w:ascii="Times New Roman" w:hAnsi="Times New Roman" w:cs="Times New Roman"/>
          <w:sz w:val="28"/>
          <w:szCs w:val="28"/>
        </w:rPr>
        <w:t xml:space="preserve"> 2023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D90D20">
        <w:rPr>
          <w:rFonts w:ascii="Times New Roman" w:hAnsi="Times New Roman" w:cs="Times New Roman"/>
          <w:sz w:val="28"/>
          <w:szCs w:val="28"/>
        </w:rPr>
        <w:t xml:space="preserve"> </w:t>
      </w:r>
      <w:r w:rsidR="00405EF0" w:rsidRPr="00D90D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47</w:t>
      </w:r>
    </w:p>
    <w:p w:rsid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BE12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</w:t>
      </w:r>
      <w:r w:rsidR="006760F8">
        <w:rPr>
          <w:rFonts w:ascii="Times New Roman" w:hAnsi="Times New Roman" w:cs="Times New Roman"/>
          <w:sz w:val="28"/>
          <w:szCs w:val="28"/>
        </w:rPr>
        <w:t>обакинского</w:t>
      </w:r>
      <w:proofErr w:type="spellEnd"/>
      <w:r w:rsidR="006760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годы»</w:t>
      </w:r>
      <w:r w:rsidR="00936100">
        <w:rPr>
          <w:rFonts w:ascii="Times New Roman" w:hAnsi="Times New Roman" w:cs="Times New Roman"/>
          <w:sz w:val="28"/>
          <w:szCs w:val="28"/>
        </w:rPr>
        <w:t xml:space="preserve"> </w:t>
      </w:r>
      <w:r w:rsidR="00936100"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 от 15.07.2019 № 30, от 19.04.2022 № 26</w:t>
      </w:r>
      <w:r w:rsidR="00561AB0">
        <w:rPr>
          <w:rFonts w:ascii="Times New Roman" w:hAnsi="Times New Roman" w:cs="Times New Roman"/>
          <w:sz w:val="28"/>
        </w:rPr>
        <w:t>, от 30.11.2022 № 69</w:t>
      </w:r>
      <w:r w:rsidR="00936100" w:rsidRPr="00405EF0">
        <w:rPr>
          <w:rFonts w:ascii="Times New Roman" w:hAnsi="Times New Roman" w:cs="Times New Roman"/>
          <w:sz w:val="28"/>
        </w:rPr>
        <w:t>)</w:t>
      </w:r>
    </w:p>
    <w:p w:rsid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405EF0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05EF0" w:rsidRPr="00405EF0" w:rsidRDefault="00405EF0" w:rsidP="0093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EF0">
        <w:rPr>
          <w:rFonts w:ascii="Times New Roman" w:hAnsi="Times New Roman" w:cs="Times New Roman"/>
          <w:b/>
          <w:sz w:val="28"/>
        </w:rPr>
        <w:t>ПОСТАНОВЛЯЮ: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1. 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EF0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05EF0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proofErr w:type="gram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</w:t>
      </w:r>
      <w:r w:rsidRPr="00405EF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утвержденную постановлением</w:t>
      </w:r>
      <w:r w:rsidRPr="00405E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</w:t>
      </w:r>
      <w:r>
        <w:rPr>
          <w:rFonts w:ascii="Times New Roman" w:hAnsi="Times New Roman" w:cs="Times New Roman"/>
          <w:sz w:val="28"/>
        </w:rPr>
        <w:t xml:space="preserve"> </w:t>
      </w:r>
      <w:r w:rsidRPr="00405EF0">
        <w:rPr>
          <w:rFonts w:ascii="Times New Roman" w:hAnsi="Times New Roman" w:cs="Times New Roman"/>
          <w:sz w:val="28"/>
        </w:rPr>
        <w:t>(в редакции п</w:t>
      </w:r>
      <w:r w:rsidR="00936100">
        <w:rPr>
          <w:rFonts w:ascii="Times New Roman" w:hAnsi="Times New Roman" w:cs="Times New Roman"/>
          <w:sz w:val="28"/>
        </w:rPr>
        <w:t>остановлений</w:t>
      </w:r>
      <w:r>
        <w:rPr>
          <w:rFonts w:ascii="Times New Roman" w:hAnsi="Times New Roman" w:cs="Times New Roman"/>
          <w:sz w:val="28"/>
        </w:rPr>
        <w:t xml:space="preserve"> от 15.07.2019 № 30</w:t>
      </w:r>
      <w:r w:rsidR="00936100">
        <w:rPr>
          <w:rFonts w:ascii="Times New Roman" w:hAnsi="Times New Roman" w:cs="Times New Roman"/>
          <w:sz w:val="28"/>
        </w:rPr>
        <w:t>, от 19.04.2022 № 26</w:t>
      </w:r>
      <w:r w:rsidR="00561AB0">
        <w:rPr>
          <w:rFonts w:ascii="Times New Roman" w:hAnsi="Times New Roman" w:cs="Times New Roman"/>
          <w:sz w:val="28"/>
        </w:rPr>
        <w:t>, от 30.11.2022 № 69</w:t>
      </w:r>
      <w:r w:rsidRPr="00405EF0">
        <w:rPr>
          <w:rFonts w:ascii="Times New Roman" w:hAnsi="Times New Roman" w:cs="Times New Roman"/>
          <w:sz w:val="28"/>
        </w:rPr>
        <w:t>) изменения, изложив текст программы в новой редакции (прилагается).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2. Настоящее постановление вступает в силу с момента подписания и подлежит официальному обнародованию.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Кон</w:t>
      </w:r>
      <w:r w:rsidRPr="00405EF0">
        <w:rPr>
          <w:rFonts w:ascii="Times New Roman" w:hAnsi="Times New Roman" w:cs="Times New Roman"/>
          <w:sz w:val="28"/>
        </w:rPr>
        <w:t>троль за исполнением настоящего постановления оставляю за собой.</w:t>
      </w:r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1266" w:rsidRPr="00405EF0" w:rsidRDefault="00BE1266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В.Н.Ситников </w:t>
      </w:r>
    </w:p>
    <w:p w:rsidR="00405EF0" w:rsidRPr="00405EF0" w:rsidRDefault="00405EF0" w:rsidP="00405EF0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EF0" w:rsidRPr="00D90D20" w:rsidRDefault="006C0BD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90D20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760F8">
        <w:rPr>
          <w:rFonts w:ascii="Times New Roman" w:hAnsi="Times New Roman" w:cs="Times New Roman"/>
          <w:sz w:val="28"/>
          <w:szCs w:val="28"/>
        </w:rPr>
        <w:t>29.09.2023  №</w:t>
      </w:r>
      <w:proofErr w:type="gramEnd"/>
      <w:r w:rsidR="006760F8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405EF0" w:rsidRPr="00405EF0" w:rsidRDefault="00405EF0" w:rsidP="00405EF0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МУНИЦИПАЛЬНАЯ ПРОГРАММА КОМПЛЕКСНОГО РАЗВИТИЯ СОЦИАЛЬНОЙ  ИНФРАСТРУКТУРЫ ЛОБАКИНСКОГО СЕЛЬСКОГО ПОСЕЛЕНИЯ СУРОВИКИНСКОГО МУНИЦИПАЛЬНОГО РАЙОНА ВО</w:t>
      </w:r>
      <w:r w:rsidR="00071049">
        <w:rPr>
          <w:rFonts w:ascii="Times New Roman" w:hAnsi="Times New Roman" w:cs="Times New Roman"/>
          <w:b/>
          <w:sz w:val="24"/>
          <w:szCs w:val="24"/>
        </w:rPr>
        <w:t>ЛГОГРАДСКОЙ ОБЛАСТИ НА 2023</w:t>
      </w:r>
      <w:r w:rsidR="00936100">
        <w:rPr>
          <w:rFonts w:ascii="Times New Roman" w:hAnsi="Times New Roman" w:cs="Times New Roman"/>
          <w:b/>
          <w:sz w:val="24"/>
          <w:szCs w:val="24"/>
        </w:rPr>
        <w:t>-2040</w:t>
      </w:r>
      <w:r w:rsidRPr="00405EF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05EF0" w:rsidRPr="00405EF0" w:rsidRDefault="00405EF0" w:rsidP="00405EF0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405EF0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405E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Pr="00405EF0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05EF0" w:rsidRPr="00405EF0" w:rsidRDefault="00405EF0" w:rsidP="00405E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социальной инфраструктуры 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района           Во</w:t>
      </w:r>
      <w:r w:rsidR="00071049">
        <w:rPr>
          <w:rFonts w:ascii="Times New Roman" w:hAnsi="Times New Roman" w:cs="Times New Roman"/>
          <w:sz w:val="28"/>
          <w:szCs w:val="28"/>
        </w:rPr>
        <w:t>лгоградской области на 2023</w:t>
      </w:r>
      <w:r w:rsidR="00936100">
        <w:rPr>
          <w:rFonts w:ascii="Times New Roman" w:hAnsi="Times New Roman" w:cs="Times New Roman"/>
          <w:sz w:val="28"/>
          <w:szCs w:val="28"/>
        </w:rPr>
        <w:t>-2040</w:t>
      </w:r>
      <w:r w:rsidRPr="00405EF0">
        <w:rPr>
          <w:rFonts w:ascii="Times New Roman" w:hAnsi="Times New Roman" w:cs="Times New Roman"/>
          <w:sz w:val="28"/>
          <w:szCs w:val="28"/>
        </w:rPr>
        <w:t xml:space="preserve"> годы»»</w:t>
      </w:r>
    </w:p>
    <w:p w:rsidR="00405EF0" w:rsidRPr="00405EF0" w:rsidRDefault="00405EF0" w:rsidP="00405EF0">
      <w:pPr>
        <w:pStyle w:val="11"/>
        <w:tabs>
          <w:tab w:val="left" w:pos="3675"/>
        </w:tabs>
        <w:spacing w:after="0" w:line="240" w:lineRule="auto"/>
        <w:ind w:left="4035"/>
        <w:rPr>
          <w:rFonts w:ascii="Times New Roman" w:hAnsi="Times New Roman" w:cs="Times New Roman"/>
          <w:sz w:val="24"/>
          <w:szCs w:val="24"/>
        </w:rPr>
      </w:pPr>
      <w:r w:rsidRPr="00405E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6465"/>
      </w:tblGrid>
      <w:tr w:rsidR="00405EF0" w:rsidRPr="00405EF0" w:rsidTr="0046568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Программа «Комплексное 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</w:t>
            </w:r>
            <w:r w:rsidR="00071049">
              <w:rPr>
                <w:rFonts w:ascii="Times New Roman" w:hAnsi="Times New Roman" w:cs="Times New Roman"/>
              </w:rPr>
              <w:t>лгоградской области на 2023</w:t>
            </w:r>
            <w:r w:rsidR="00936100">
              <w:rPr>
                <w:rFonts w:ascii="Times New Roman" w:hAnsi="Times New Roman" w:cs="Times New Roman"/>
              </w:rPr>
              <w:t>-2040</w:t>
            </w:r>
            <w:r w:rsidRPr="00405EF0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05EF0" w:rsidRPr="00405EF0" w:rsidTr="00465686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1. Градостроительный кодекс Российской Федерации;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2. 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3. Постановление Правительства РФ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4. Генеральный план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 поселения;</w:t>
            </w:r>
          </w:p>
          <w:p w:rsid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5. Устав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BE1266" w:rsidRPr="00405EF0" w:rsidRDefault="00BE1266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66">
              <w:rPr>
                <w:rFonts w:ascii="Times New Roman" w:hAnsi="Times New Roman" w:cs="Times New Roman"/>
              </w:rPr>
              <w:t xml:space="preserve">6. Постановление главы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от 24.08.2018г. № 54 «О разработке программы комплексного развития социальной инфраструктуры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E1266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405EF0" w:rsidRPr="00405EF0" w:rsidTr="0046568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х.Лобакин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Создание условий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</w:tr>
      <w:tr w:rsidR="00405EF0" w:rsidRPr="00405EF0" w:rsidTr="00465686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это: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-содействие в привлечении молодых специалистов в поселение;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-обеспечение социальной поддержки слабозащищенным слоям населения.</w:t>
            </w:r>
          </w:p>
        </w:tc>
      </w:tr>
      <w:tr w:rsidR="00405EF0" w:rsidRPr="00405EF0" w:rsidTr="004060B2">
        <w:trPr>
          <w:trHeight w:val="2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90" w:rsidRPr="004060B2" w:rsidRDefault="00815990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увеличение уровня обеспеченности населения объектами здравоохранения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 xml:space="preserve">- </w:t>
            </w:r>
            <w:r w:rsidR="00815990" w:rsidRPr="004060B2">
              <w:rPr>
                <w:rFonts w:ascii="Times New Roman" w:hAnsi="Times New Roman" w:cs="Times New Roman"/>
              </w:rPr>
              <w:t xml:space="preserve">увеличение уровня обеспеченности населения объектами </w:t>
            </w:r>
            <w:r w:rsidRPr="004060B2">
              <w:rPr>
                <w:rFonts w:ascii="Times New Roman" w:hAnsi="Times New Roman" w:cs="Times New Roman"/>
              </w:rPr>
              <w:t>связи;</w:t>
            </w:r>
          </w:p>
          <w:p w:rsidR="00900CB4" w:rsidRPr="004060B2" w:rsidRDefault="00900CB4" w:rsidP="00815990">
            <w:pPr>
              <w:tabs>
                <w:tab w:val="left" w:pos="3675"/>
              </w:tabs>
              <w:spacing w:after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- повышение обеспеченности жителей спортивными сооружениями;</w:t>
            </w:r>
          </w:p>
          <w:p w:rsidR="00900CB4" w:rsidRPr="00815990" w:rsidRDefault="00900CB4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60B2">
              <w:rPr>
                <w:rFonts w:ascii="Times New Roman" w:hAnsi="Times New Roman" w:cs="Times New Roman"/>
              </w:rPr>
              <w:t>- повышению условий и качества предоставления услуг в сфере культуры.</w:t>
            </w:r>
          </w:p>
        </w:tc>
      </w:tr>
      <w:tr w:rsidR="00405EF0" w:rsidRPr="00405EF0" w:rsidTr="00465686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C2B5E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с 2023 по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годы, в том числе: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- 2023 - 2027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годы; </w:t>
            </w:r>
          </w:p>
          <w:p w:rsidR="00405EF0" w:rsidRPr="00405EF0" w:rsidRDefault="00071049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- 2028</w:t>
            </w:r>
            <w:r w:rsidR="00936100">
              <w:rPr>
                <w:rFonts w:ascii="Times New Roman" w:hAnsi="Times New Roman" w:cs="Times New Roman"/>
              </w:rPr>
              <w:t xml:space="preserve"> – 2040</w:t>
            </w:r>
            <w:r w:rsidR="00405EF0" w:rsidRPr="00405EF0">
              <w:rPr>
                <w:rFonts w:ascii="Times New Roman" w:hAnsi="Times New Roman" w:cs="Times New Roman"/>
              </w:rPr>
              <w:t xml:space="preserve"> годы.</w:t>
            </w:r>
          </w:p>
        </w:tc>
      </w:tr>
      <w:tr w:rsidR="00405EF0" w:rsidRPr="00405EF0" w:rsidTr="00465686">
        <w:trPr>
          <w:trHeight w:val="2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405EF0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  <w:r w:rsidR="00D231BA" w:rsidRPr="00D231BA">
              <w:rPr>
                <w:rFonts w:ascii="Times New Roman" w:hAnsi="Times New Roman" w:cs="Times New Roman"/>
              </w:rPr>
              <w:t>- разработка проектно-сметной документации по строительству объектов социальной инфраструктуры;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 - строительство объектов социальной инфраструктуры;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 капитальный ремонт объектов социальной инфраструктуры.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405EF0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 </w:t>
            </w:r>
            <w:r w:rsidR="001E1AC2" w:rsidRPr="001E1AC2">
              <w:rPr>
                <w:rFonts w:ascii="Times New Roman" w:hAnsi="Times New Roman" w:cs="Times New Roman"/>
              </w:rPr>
              <w:t>Общий объем финансирования Программы</w:t>
            </w:r>
            <w:r w:rsidR="004C2B5E">
              <w:rPr>
                <w:rFonts w:ascii="Times New Roman" w:hAnsi="Times New Roman" w:cs="Times New Roman"/>
              </w:rPr>
              <w:t xml:space="preserve">   составляет 9 0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="001E1AC2" w:rsidRPr="001E1AC2">
              <w:rPr>
                <w:rFonts w:ascii="Times New Roman" w:hAnsi="Times New Roman" w:cs="Times New Roman"/>
              </w:rPr>
              <w:t>,0 тыс.руб.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Источники финансирования Программы:   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2023-2027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</w:t>
            </w:r>
            <w:r w:rsidR="004C2B5E">
              <w:rPr>
                <w:rFonts w:ascii="Times New Roman" w:hAnsi="Times New Roman" w:cs="Times New Roman"/>
              </w:rPr>
              <w:t xml:space="preserve"> поселения – 2 5</w:t>
            </w:r>
            <w:r w:rsidR="00071049">
              <w:rPr>
                <w:rFonts w:ascii="Times New Roman" w:hAnsi="Times New Roman" w:cs="Times New Roman"/>
              </w:rPr>
              <w:t>00</w:t>
            </w:r>
            <w:r w:rsidRPr="001E1AC2">
              <w:rPr>
                <w:rFonts w:ascii="Times New Roman" w:hAnsi="Times New Roman" w:cs="Times New Roman"/>
              </w:rPr>
              <w:t xml:space="preserve"> тыс.руб.;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внебюджетные средства – 0 тыс.руб.;</w:t>
            </w:r>
          </w:p>
          <w:p w:rsidR="001E1AC2" w:rsidRPr="00071049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1049">
              <w:rPr>
                <w:rFonts w:ascii="Times New Roman" w:hAnsi="Times New Roman" w:cs="Times New Roman"/>
                <w:b/>
              </w:rPr>
              <w:t>2028 – 2040</w:t>
            </w:r>
            <w:r w:rsidR="001E1AC2" w:rsidRPr="00071049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федерального бюджета –  0 рублей, 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>областного бюджета –  0 рублей,</w:t>
            </w:r>
          </w:p>
          <w:p w:rsidR="001E1AC2" w:rsidRPr="001E1AC2" w:rsidRDefault="001E1AC2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1AC2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="00071049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="00071049">
              <w:rPr>
                <w:rFonts w:ascii="Times New Roman" w:hAnsi="Times New Roman" w:cs="Times New Roman"/>
              </w:rPr>
              <w:t xml:space="preserve"> сельского поселения – 500</w:t>
            </w:r>
            <w:r w:rsidRPr="001E1AC2">
              <w:rPr>
                <w:rFonts w:ascii="Times New Roman" w:hAnsi="Times New Roman" w:cs="Times New Roman"/>
              </w:rPr>
              <w:t>,0 тыс.руб.;</w:t>
            </w:r>
          </w:p>
          <w:p w:rsidR="001E1AC2" w:rsidRPr="00405EF0" w:rsidRDefault="00071049" w:rsidP="001E1AC2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– </w:t>
            </w:r>
            <w:r w:rsidR="004C2B5E">
              <w:rPr>
                <w:rFonts w:ascii="Times New Roman" w:hAnsi="Times New Roman" w:cs="Times New Roman"/>
              </w:rPr>
              <w:t>6 000</w:t>
            </w:r>
            <w:r w:rsidR="001E1AC2" w:rsidRPr="001E1AC2">
              <w:rPr>
                <w:rFonts w:ascii="Times New Roman" w:hAnsi="Times New Roman" w:cs="Times New Roman"/>
              </w:rPr>
              <w:t xml:space="preserve"> тыс.руб.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EF0" w:rsidRPr="00405EF0" w:rsidTr="00465686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Достижение нормативного уровня обеспеченности населения учреждениями здравоохранения, культуры, физической культуры и спорта.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EF0" w:rsidRPr="00405EF0" w:rsidTr="00465686">
        <w:trPr>
          <w:trHeight w:val="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Контроль за исполнением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Контроль за исполнением программы осуществляет 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</w:tbl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Социальная инфраструктура объединяет жилищно-коммунальное хозяйство, здравоохранение, образование, культуру, искусство, физкультуру, спорт, торговлю, общественное питание, бытовые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определяется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жилье, повышение уровня и качества развития социальной инфраструктуры, создание культурной сферы жизнедеятельности человека, улучшение экологических </w:t>
      </w:r>
      <w:r w:rsidR="0041502D">
        <w:rPr>
          <w:rFonts w:ascii="Times New Roman" w:hAnsi="Times New Roman" w:cs="Times New Roman"/>
          <w:sz w:val="24"/>
          <w:szCs w:val="24"/>
        </w:rPr>
        <w:t>условий жизни</w:t>
      </w:r>
      <w:r w:rsidRPr="007D2112">
        <w:rPr>
          <w:rFonts w:ascii="Times New Roman" w:hAnsi="Times New Roman" w:cs="Times New Roman"/>
          <w:sz w:val="24"/>
          <w:szCs w:val="24"/>
        </w:rPr>
        <w:t>,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Программой установлен перечень мероприятий (инвестиционных проектов) по проектированию, строительству, реконструкции объ</w:t>
      </w:r>
      <w:r w:rsidR="0041502D">
        <w:rPr>
          <w:rFonts w:ascii="Times New Roman" w:hAnsi="Times New Roman" w:cs="Times New Roman"/>
          <w:sz w:val="24"/>
          <w:szCs w:val="24"/>
        </w:rPr>
        <w:t xml:space="preserve">ектов социальной </w:t>
      </w:r>
      <w:proofErr w:type="gramStart"/>
      <w:r w:rsidR="0041502D">
        <w:rPr>
          <w:rFonts w:ascii="Times New Roman" w:hAnsi="Times New Roman" w:cs="Times New Roman"/>
          <w:sz w:val="24"/>
          <w:szCs w:val="24"/>
        </w:rPr>
        <w:t>инфраструктуры</w:t>
      </w:r>
      <w:r w:rsidRPr="007D2112">
        <w:rPr>
          <w:rFonts w:ascii="Times New Roman" w:hAnsi="Times New Roman" w:cs="Times New Roman"/>
          <w:sz w:val="24"/>
          <w:szCs w:val="24"/>
        </w:rPr>
        <w:t>,  которые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 предусмотрены  государственными  и муниципальными  программами, стратегией  социально-экономического  развития муниципального образования , иными  инвестиционными  программами  и  договорами.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поселения,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 поселения. </w:t>
      </w:r>
      <w:r w:rsidRPr="007D2112">
        <w:rPr>
          <w:rFonts w:ascii="Times New Roman" w:hAnsi="Times New Roman" w:cs="Times New Roman"/>
          <w:b/>
          <w:i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5EF0" w:rsidRPr="007D2112" w:rsidRDefault="00405EF0" w:rsidP="007D211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 Характеристика существующего состояния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территории Суровикинского муниципального района Волгоградской области. </w:t>
      </w:r>
    </w:p>
    <w:p w:rsidR="00405EF0" w:rsidRPr="007D2112" w:rsidRDefault="00405EF0" w:rsidP="007D211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D2112">
        <w:rPr>
          <w:rFonts w:ascii="Times New Roman" w:hAnsi="Times New Roman"/>
          <w:color w:val="auto"/>
          <w:sz w:val="24"/>
          <w:szCs w:val="24"/>
        </w:rPr>
        <w:t xml:space="preserve">Граница </w:t>
      </w:r>
      <w:proofErr w:type="spellStart"/>
      <w:r w:rsidRPr="007D2112">
        <w:rPr>
          <w:rFonts w:ascii="Times New Roman" w:hAnsi="Times New Roman"/>
          <w:color w:val="auto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/>
          <w:color w:val="auto"/>
          <w:sz w:val="24"/>
          <w:szCs w:val="24"/>
        </w:rPr>
        <w:t xml:space="preserve"> сельского поселения утверждена</w:t>
      </w:r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Законом Волгоградской области от 21.12.2004 N 971-ОД (ред. от 11.06.2008) “Об установлении границ и наделении статусом Суровикинского района и муниципальных образований в его составе“ (принят Волгоградской областной Думой 28.10.2004)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входят три населенных пункта: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х.Киселев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и х.Попов-2. Административным центром поселения является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Расстояние от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х.Лобакин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до районного центра г.Суровикино составляет </w:t>
      </w:r>
      <w:smartTag w:uri="urn:schemas-microsoft-com:office:smarttags" w:element="metricconverter">
        <w:smartTagPr>
          <w:attr w:name="ProductID" w:val="26 км"/>
        </w:smartTagPr>
        <w:r w:rsidRPr="007D211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, до областного центра - 190км.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Общая площадь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8986,5 га"/>
        </w:smartTagPr>
        <w:r w:rsidRPr="007D2112">
          <w:rPr>
            <w:rFonts w:ascii="Times New Roman" w:hAnsi="Times New Roman" w:cs="Times New Roman"/>
            <w:sz w:val="24"/>
            <w:szCs w:val="24"/>
          </w:rPr>
          <w:t>28986,5 га</w:t>
        </w:r>
      </w:smartTag>
      <w:r w:rsidRPr="007D2112">
        <w:rPr>
          <w:rFonts w:ascii="Times New Roman" w:hAnsi="Times New Roman" w:cs="Times New Roman"/>
          <w:sz w:val="24"/>
          <w:szCs w:val="24"/>
        </w:rPr>
        <w:t>. Структура земель   приведена в таблице №1.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Наличие земельных ресурсов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              Таблица 1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Общая площадь и структура земель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</w:t>
      </w:r>
      <w:r w:rsidR="007E0128">
        <w:rPr>
          <w:rFonts w:ascii="Times New Roman" w:hAnsi="Times New Roman" w:cs="Times New Roman"/>
          <w:sz w:val="24"/>
          <w:szCs w:val="24"/>
        </w:rPr>
        <w:t>льского поселения, на 01.</w:t>
      </w:r>
      <w:r w:rsidR="006760F8">
        <w:rPr>
          <w:rFonts w:ascii="Times New Roman" w:hAnsi="Times New Roman" w:cs="Times New Roman"/>
          <w:sz w:val="24"/>
          <w:szCs w:val="24"/>
        </w:rPr>
        <w:t>01.2023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5"/>
        <w:gridCol w:w="1303"/>
        <w:gridCol w:w="1447"/>
      </w:tblGrid>
      <w:tr w:rsidR="00405EF0" w:rsidRPr="007D2112" w:rsidTr="00465686">
        <w:trPr>
          <w:trHeight w:val="1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 от общей площади,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EF0" w:rsidRPr="007D2112" w:rsidTr="00465686">
        <w:trPr>
          <w:trHeight w:val="26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земли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28986,5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rPr>
          <w:trHeight w:val="889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28379,5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05EF0" w:rsidRPr="007D2112" w:rsidTr="00465686">
        <w:trPr>
          <w:trHeight w:val="39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72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земли занимают 97,9 % общей площади поселения. Сельскохозяйственные угодья являются ведущим критерием экономического развития поселения.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1.2 Демографическая ситуация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6760F8">
        <w:rPr>
          <w:rFonts w:ascii="Times New Roman" w:hAnsi="Times New Roman" w:cs="Times New Roman"/>
          <w:sz w:val="24"/>
          <w:szCs w:val="24"/>
        </w:rPr>
        <w:t>ления по состоянию на 01.01.2023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г. с</w:t>
      </w:r>
      <w:r w:rsidR="00306298">
        <w:rPr>
          <w:rFonts w:ascii="Times New Roman" w:hAnsi="Times New Roman" w:cs="Times New Roman"/>
          <w:sz w:val="24"/>
          <w:szCs w:val="24"/>
        </w:rPr>
        <w:t>оставила 1394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2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Численность и структура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6760F8">
        <w:rPr>
          <w:rFonts w:ascii="Times New Roman" w:hAnsi="Times New Roman" w:cs="Times New Roman"/>
          <w:sz w:val="24"/>
          <w:szCs w:val="24"/>
        </w:rPr>
        <w:t>ния, 2020-2022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3"/>
        <w:gridCol w:w="850"/>
        <w:gridCol w:w="851"/>
        <w:gridCol w:w="850"/>
      </w:tblGrid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5EF0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всего,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CD20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0 до 6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30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 и инвалиды,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30629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63D6F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таблицы 2 видно, что: 16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%- составляют лица моложе трудоспособного возраста, </w:t>
      </w:r>
    </w:p>
    <w:p w:rsidR="00405EF0" w:rsidRPr="007D2112" w:rsidRDefault="00863D6F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- лица старше трудосп</w:t>
      </w:r>
      <w:r>
        <w:rPr>
          <w:rFonts w:ascii="Times New Roman" w:hAnsi="Times New Roman" w:cs="Times New Roman"/>
          <w:sz w:val="24"/>
          <w:szCs w:val="24"/>
        </w:rPr>
        <w:t>особного возраста и инвалиды, 77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% – лица трудоспособного возраста.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Прирост численности населения</w:t>
      </w:r>
      <w:r w:rsidR="006760F8">
        <w:rPr>
          <w:rFonts w:ascii="Times New Roman" w:hAnsi="Times New Roman" w:cs="Times New Roman"/>
          <w:sz w:val="24"/>
          <w:szCs w:val="24"/>
        </w:rPr>
        <w:t xml:space="preserve"> на 01.01.2023</w:t>
      </w:r>
      <w:r w:rsidRPr="007D2112">
        <w:rPr>
          <w:rFonts w:ascii="Times New Roman" w:hAnsi="Times New Roman" w:cs="Times New Roman"/>
          <w:sz w:val="24"/>
          <w:szCs w:val="24"/>
        </w:rPr>
        <w:t>, по</w:t>
      </w:r>
      <w:r w:rsidR="006760F8">
        <w:rPr>
          <w:rFonts w:ascii="Times New Roman" w:hAnsi="Times New Roman" w:cs="Times New Roman"/>
          <w:sz w:val="24"/>
          <w:szCs w:val="24"/>
        </w:rPr>
        <w:t xml:space="preserve"> отношению к 2020</w:t>
      </w:r>
      <w:r w:rsidR="00D6230E">
        <w:rPr>
          <w:rFonts w:ascii="Times New Roman" w:hAnsi="Times New Roman" w:cs="Times New Roman"/>
          <w:sz w:val="24"/>
          <w:szCs w:val="24"/>
        </w:rPr>
        <w:t xml:space="preserve"> году, составил 1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>Среднегодовой прирост (убыль) населения и тенденции его изменен</w:t>
      </w:r>
      <w:r w:rsidR="006760F8">
        <w:rPr>
          <w:rFonts w:ascii="Times New Roman" w:hAnsi="Times New Roman" w:cs="Times New Roman"/>
          <w:sz w:val="24"/>
          <w:szCs w:val="24"/>
        </w:rPr>
        <w:t>ия, 2020-2022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501"/>
        <w:gridCol w:w="845"/>
        <w:gridCol w:w="846"/>
        <w:gridCol w:w="838"/>
      </w:tblGrid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760F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D6230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8A74D3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178" w:rsidRPr="005C07A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274178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 в течении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F0" w:rsidRPr="007D2112" w:rsidTr="00465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+2,2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5C07A2" w:rsidRDefault="005C07A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2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целом по поселению количество родившихся опережает количество умерших.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="005A40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Коэффициент естественного прироста населения на каждую </w:t>
      </w:r>
      <w:r w:rsidR="007524CE">
        <w:rPr>
          <w:rFonts w:ascii="Times New Roman" w:hAnsi="Times New Roman" w:cs="Times New Roman"/>
          <w:sz w:val="24"/>
          <w:szCs w:val="24"/>
        </w:rPr>
        <w:t xml:space="preserve">1000 человек </w:t>
      </w:r>
      <w:r w:rsidR="005A407D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6760F8">
        <w:rPr>
          <w:rFonts w:ascii="Times New Roman" w:hAnsi="Times New Roman" w:cs="Times New Roman"/>
          <w:sz w:val="24"/>
          <w:szCs w:val="24"/>
        </w:rPr>
        <w:t>2020-2022</w:t>
      </w:r>
      <w:r w:rsidR="005A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="007524CE">
        <w:rPr>
          <w:rFonts w:ascii="Times New Roman" w:hAnsi="Times New Roman" w:cs="Times New Roman"/>
          <w:sz w:val="24"/>
          <w:szCs w:val="24"/>
        </w:rPr>
        <w:t xml:space="preserve"> составил +1,2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Рост рождаемости и снижение численности умерших обусловлено стабильностью доходов населения. Государственная поддержка российских семей в форме материнского капитала способствует росту рождаемости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Однако, из таблицы 3 видно, что миграционная ситуация в поселении имеет отрицательное значение, количество граждан, убывших из поселения на другое постоянное место жительства, превышает количество прибывших граждан, таким образом коэффициент механического прироста населения составил </w:t>
      </w:r>
      <w:r w:rsidR="005C07A2" w:rsidRPr="005C07A2">
        <w:rPr>
          <w:rFonts w:ascii="Times New Roman" w:hAnsi="Times New Roman" w:cs="Times New Roman"/>
          <w:sz w:val="24"/>
          <w:szCs w:val="24"/>
        </w:rPr>
        <w:t>-1,7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человека на каждую 1000 населения</w:t>
      </w:r>
      <w:r w:rsidR="006760F8">
        <w:rPr>
          <w:rFonts w:ascii="Times New Roman" w:hAnsi="Times New Roman" w:cs="Times New Roman"/>
          <w:sz w:val="24"/>
          <w:szCs w:val="24"/>
        </w:rPr>
        <w:t xml:space="preserve"> за период 2020-2022</w:t>
      </w:r>
      <w:r w:rsidR="005A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07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A407D">
        <w:rPr>
          <w:rFonts w:ascii="Times New Roman" w:hAnsi="Times New Roman" w:cs="Times New Roman"/>
          <w:sz w:val="24"/>
          <w:szCs w:val="24"/>
        </w:rPr>
        <w:t>.</w:t>
      </w:r>
      <w:r w:rsidRPr="007D2112">
        <w:rPr>
          <w:rFonts w:ascii="Times New Roman" w:hAnsi="Times New Roman" w:cs="Times New Roman"/>
          <w:sz w:val="24"/>
          <w:szCs w:val="24"/>
        </w:rPr>
        <w:t xml:space="preserve"> (таблица 3).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Отрицательное значение миграции населения обусловлено отсутствием рабочих мест в поселении. Значительная доля населения работает в г.Суровикино, г.Волгограде.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1.3 Занятость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Численность трудоспособного населения </w:t>
      </w:r>
      <w:r w:rsidR="006760F8">
        <w:rPr>
          <w:rFonts w:ascii="Times New Roman" w:hAnsi="Times New Roman" w:cs="Times New Roman"/>
          <w:sz w:val="24"/>
          <w:szCs w:val="24"/>
        </w:rPr>
        <w:t>на 01.01.2023</w:t>
      </w:r>
      <w:r w:rsidR="003F6479">
        <w:rPr>
          <w:rFonts w:ascii="Times New Roman" w:hAnsi="Times New Roman" w:cs="Times New Roman"/>
          <w:sz w:val="24"/>
          <w:szCs w:val="24"/>
        </w:rPr>
        <w:t xml:space="preserve"> составляет 1071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человек. Доля работающего населения в трудоспособном возрасте от общей чис</w:t>
      </w:r>
      <w:r w:rsidR="00F76C17">
        <w:rPr>
          <w:rFonts w:ascii="Times New Roman" w:hAnsi="Times New Roman" w:cs="Times New Roman"/>
          <w:sz w:val="24"/>
          <w:szCs w:val="24"/>
        </w:rPr>
        <w:t>ленности населения составляет 54,8</w:t>
      </w:r>
      <w:r w:rsidRPr="007D2112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Бюджетная сфера представлена работниками службы муниципального управления, системы среднего образования, учреждений социально-культурного назначения, здравоохранения.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Занятое население работает в   образовании, культуре, здравоохранении, а также в торговле, сельскохозяйственном производстве.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4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Список предприятий и индивидуальных предпринимателей, осуществляющих свою де</w:t>
      </w:r>
      <w:r w:rsidR="00EB6C74" w:rsidRPr="007D2112">
        <w:rPr>
          <w:rFonts w:ascii="Times New Roman" w:hAnsi="Times New Roman" w:cs="Times New Roman"/>
          <w:b/>
          <w:sz w:val="24"/>
          <w:szCs w:val="24"/>
        </w:rPr>
        <w:t xml:space="preserve">ятельность на территории </w:t>
      </w:r>
      <w:proofErr w:type="spellStart"/>
      <w:r w:rsidR="00EB6C74"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760F8">
        <w:rPr>
          <w:rFonts w:ascii="Times New Roman" w:hAnsi="Times New Roman" w:cs="Times New Roman"/>
          <w:b/>
          <w:sz w:val="24"/>
          <w:szCs w:val="24"/>
        </w:rPr>
        <w:t>ельского поселения на 01.01.2023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439"/>
        <w:gridCol w:w="1559"/>
        <w:gridCol w:w="4289"/>
      </w:tblGrid>
      <w:tr w:rsidR="00055BAE" w:rsidRPr="007D2112" w:rsidTr="003012F0">
        <w:trPr>
          <w:trHeight w:val="6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55BAE" w:rsidRPr="007D2112" w:rsidTr="003012F0">
        <w:trPr>
          <w:trHeight w:val="3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EB6C74" w:rsidP="007D2112">
            <w:pPr>
              <w:tabs>
                <w:tab w:val="left" w:pos="315"/>
                <w:tab w:val="center" w:pos="1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BAE" w:rsidRPr="007D2112" w:rsidTr="003012F0">
        <w:trPr>
          <w:trHeight w:val="67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н,  х.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BAE" w:rsidRPr="007D2112" w:rsidTr="003012F0">
        <w:trPr>
          <w:trHeight w:val="6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МКУК «Дружба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Школьная, 2</w:t>
            </w:r>
          </w:p>
        </w:tc>
      </w:tr>
      <w:tr w:rsidR="00055BAE" w:rsidRPr="007D2112" w:rsidTr="003012F0">
        <w:trPr>
          <w:trHeight w:val="10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,, ул. Березовая, 6</w:t>
            </w:r>
          </w:p>
        </w:tc>
      </w:tr>
      <w:tr w:rsidR="00055BAE" w:rsidRPr="007D2112" w:rsidTr="003012F0">
        <w:trPr>
          <w:trHeight w:val="7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Лобакинский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ФАП»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5C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,, ул. Центральная, 6</w:t>
            </w:r>
          </w:p>
        </w:tc>
      </w:tr>
      <w:tr w:rsidR="00055BAE" w:rsidRPr="007D2112" w:rsidTr="003012F0">
        <w:trPr>
          <w:trHeight w:val="7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055BAE" w:rsidRPr="007D2112" w:rsidTr="003012F0">
        <w:trPr>
          <w:trHeight w:val="7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</w:tr>
      <w:tr w:rsidR="00055BAE" w:rsidRPr="007D2112" w:rsidTr="003012F0">
        <w:trPr>
          <w:trHeight w:val="7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Майир</w:t>
            </w:r>
            <w:proofErr w:type="spell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055BAE" w:rsidRPr="007D2112" w:rsidTr="003012F0">
        <w:trPr>
          <w:trHeight w:val="6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 ИП Добрынина Н.В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Зеленая, 12</w:t>
            </w:r>
          </w:p>
        </w:tc>
      </w:tr>
      <w:tr w:rsidR="00055BAE" w:rsidRPr="007D2112" w:rsidTr="003012F0">
        <w:trPr>
          <w:trHeight w:val="7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055BAE" w:rsidRPr="007D2112" w:rsidTr="003012F0">
        <w:trPr>
          <w:trHeight w:val="7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ПЗК им.Ленина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055BAE" w:rsidRPr="007D2112" w:rsidTr="003012F0">
        <w:trPr>
          <w:trHeight w:val="7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Ермилова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Суровикинский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р-н, х. Киселев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ул. Ц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9</w:t>
            </w:r>
          </w:p>
        </w:tc>
      </w:tr>
    </w:tbl>
    <w:p w:rsidR="00055BAE" w:rsidRPr="007D2112" w:rsidRDefault="00055BAE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055BAE" w:rsidP="008D4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Сельскохозяйственное производство на т</w:t>
      </w:r>
      <w:r w:rsidR="00EB6C74" w:rsidRPr="007D2112">
        <w:rPr>
          <w:rFonts w:ascii="Times New Roman" w:hAnsi="Times New Roman" w:cs="Times New Roman"/>
          <w:sz w:val="24"/>
          <w:szCs w:val="24"/>
        </w:rPr>
        <w:t>ерритории поселения осуществляет ПЗК им.Ленина</w:t>
      </w:r>
      <w:r w:rsidRPr="007D2112">
        <w:rPr>
          <w:rFonts w:ascii="Times New Roman" w:hAnsi="Times New Roman" w:cs="Times New Roman"/>
          <w:sz w:val="24"/>
          <w:szCs w:val="24"/>
        </w:rPr>
        <w:t>, специализирующиеся на производстве сельскохозяйственной продукции.</w:t>
      </w:r>
      <w:r w:rsidR="00405EF0"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r w:rsidR="00405EF0" w:rsidRPr="007D211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Технико-экономические параметры существующих объектов социальной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>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Образование.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Сеть образовательных учреждений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представлена двумя образовательными учреждениями, которые подразделяется на: дошкольное образовательное учреждение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МКОУ «</w:t>
      </w:r>
      <w:proofErr w:type="spellStart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Лобакинская</w:t>
      </w:r>
      <w:proofErr w:type="spellEnd"/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СОШ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»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дошкольная группа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в котором в 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настоящее время воспитывается 31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детей и общеобразовательная школа -</w:t>
      </w:r>
      <w:r w:rsidRPr="007D211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proofErr w:type="gram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, в которой</w:t>
      </w:r>
      <w:r w:rsidR="005C07A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 настоящее время обучается 148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человека.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Обеспеченность населения образовательными учреждениями соответствует нормативам обеспеченности.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Здравоохранение.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работает три фельдшерско-акушерских пункта.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>Игровые объекты.  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имеются детские площадка</w:t>
      </w:r>
    </w:p>
    <w:p w:rsidR="00405EF0" w:rsidRPr="007D2112" w:rsidRDefault="00405EF0" w:rsidP="0041502D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Учреждения культуры территории поселения представлены </w:t>
      </w:r>
      <w:r w:rsidRPr="007D2112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Административные учреждения.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повседневного пользования - детские сады, школы, магазины повседневного спроса;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периодического пользования - МКУК «Дружба», СК х.Киселев,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библиотека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Fonts w:ascii="Times New Roman" w:hAnsi="Times New Roman" w:cs="Times New Roman"/>
          <w:sz w:val="24"/>
          <w:szCs w:val="24"/>
        </w:rPr>
        <w:t xml:space="preserve"> детские площадки;</w:t>
      </w:r>
    </w:p>
    <w:p w:rsidR="00405EF0" w:rsidRPr="007D2112" w:rsidRDefault="00405EF0" w:rsidP="0041502D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эпизодического пользования - административные учреждения местного значения.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Преимущественными видами деятельности населения является сельскохозяйственное производство и реализация продукции.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поселения находится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племзавод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-колхоз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им.Ленина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– одно из самых крупных сельскохозяйственных предприятий района. Его основные виды производства: растениеводство, животноводство, переработка  животноводческой продукции.  Пять ИП КФХ занимаются скотоводством, производством зерновых культур. Личные подсобные хозяйства  выращивают крупный и мелкий рогатый скот.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4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</w:t>
      </w:r>
      <w:r w:rsidR="006760F8">
        <w:rPr>
          <w:rFonts w:ascii="Times New Roman" w:hAnsi="Times New Roman" w:cs="Times New Roman"/>
          <w:b/>
          <w:sz w:val="24"/>
          <w:szCs w:val="24"/>
        </w:rPr>
        <w:t>на 01.01.2023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9"/>
        <w:gridCol w:w="1442"/>
        <w:gridCol w:w="1292"/>
      </w:tblGrid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6C1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Трудоустроенное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F76C17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Не работающее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6305B6" w:rsidRDefault="006305B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</w:tbl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A2C" w:rsidRPr="007D2112">
        <w:rPr>
          <w:rFonts w:ascii="Times New Roman" w:hAnsi="Times New Roman" w:cs="Times New Roman"/>
          <w:color w:val="000000"/>
          <w:sz w:val="24"/>
          <w:szCs w:val="24"/>
        </w:rPr>
        <w:t>з приведенных данных в таблице 4</w:t>
      </w:r>
      <w:r w:rsidR="00F76C17">
        <w:rPr>
          <w:rFonts w:ascii="Times New Roman" w:hAnsi="Times New Roman" w:cs="Times New Roman"/>
          <w:color w:val="000000"/>
          <w:sz w:val="24"/>
          <w:szCs w:val="24"/>
        </w:rPr>
        <w:t xml:space="preserve"> видно, что 71,3</w:t>
      </w: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% граждан трудоспособного возраста трудоустроены.  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</w:t>
      </w:r>
      <w:r w:rsidRPr="007D2112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 работающих граждан.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/>
          <w:b/>
          <w:color w:val="000000"/>
          <w:sz w:val="24"/>
          <w:szCs w:val="24"/>
        </w:rPr>
        <w:t>1.4 Личные подсобные хозяйства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В последние годы наблюдается снижение поголовья животных в частном секторе Причины, сдерживающие развитие личных подсобных хозяйств следующее: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низкие закупочные цены на животноводческую продукцию при организованном сборе;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себестоимость сельскохозяйственной продукции;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стоимость кормов;</w:t>
      </w:r>
    </w:p>
    <w:p w:rsidR="00405EF0" w:rsidRPr="007D2112" w:rsidRDefault="00405EF0" w:rsidP="0041502D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- реализация сельскохозяйственную продукцию самостоятельно; 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высокая стоимость животных при приобретении для выращивания и откорма;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постоянные вспышки заболеваний.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405EF0" w:rsidRPr="007D2112" w:rsidRDefault="00405EF0" w:rsidP="0041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В настоящее время в сельском поселении, наблюдается некоторый рост числа личных подсобных хозяйств за счет предоставления государственных субсидий через «Центр социальной защиты населения Суровикинского района Волгоградской области. Данной поддержкой в </w:t>
      </w:r>
      <w:r w:rsidR="006760F8">
        <w:rPr>
          <w:rFonts w:ascii="Times New Roman" w:hAnsi="Times New Roman" w:cs="Times New Roman"/>
          <w:sz w:val="24"/>
          <w:szCs w:val="24"/>
        </w:rPr>
        <w:t>2022</w:t>
      </w:r>
      <w:r w:rsidR="0007030C" w:rsidRPr="0007030C">
        <w:rPr>
          <w:rFonts w:ascii="Times New Roman" w:hAnsi="Times New Roman" w:cs="Times New Roman"/>
          <w:sz w:val="24"/>
          <w:szCs w:val="24"/>
        </w:rPr>
        <w:t xml:space="preserve"> году воспользовались 3 малоимущие семьи</w:t>
      </w:r>
      <w:r w:rsidRPr="0007030C">
        <w:rPr>
          <w:rFonts w:ascii="Times New Roman" w:hAnsi="Times New Roman" w:cs="Times New Roman"/>
          <w:sz w:val="24"/>
          <w:szCs w:val="24"/>
        </w:rPr>
        <w:t>. На обзаведение личным подсобным хозяйством к</w:t>
      </w:r>
      <w:r w:rsidR="0007030C" w:rsidRPr="0007030C">
        <w:rPr>
          <w:rFonts w:ascii="Times New Roman" w:hAnsi="Times New Roman" w:cs="Times New Roman"/>
          <w:sz w:val="24"/>
          <w:szCs w:val="24"/>
        </w:rPr>
        <w:t>аждой семье было выделено 10</w:t>
      </w:r>
      <w:r w:rsidRPr="0007030C">
        <w:rPr>
          <w:rFonts w:ascii="Times New Roman" w:hAnsi="Times New Roman" w:cs="Times New Roman"/>
          <w:sz w:val="24"/>
          <w:szCs w:val="24"/>
        </w:rPr>
        <w:t>0 000 рублей.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За счет данных средств приобретались дойные коровы. Государственная поддержка явилась ощутимым вкладом в бюджет малоимущих семей. При возможности получения государственной помощи можно предположить дальнейшее развитие личных подсобных хозяйств в поселении.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112">
        <w:rPr>
          <w:rFonts w:ascii="Times New Roman" w:eastAsia="Calibri" w:hAnsi="Times New Roman" w:cs="Times New Roman"/>
          <w:b/>
          <w:sz w:val="24"/>
          <w:szCs w:val="24"/>
        </w:rPr>
        <w:t>1.5 Здравоохранение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     Амбулаторно-поликлиническую (первичную медико-санитарную помощь и первичную специализированную помощь), неотложную помощь жителям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оказывает ФАП, относящийся к государственному бюджетному учреждению здравоохранения «ГБУЗ "ЦРБ Суровикинского муниципального района"».   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Учитывая, что ФАП ведет только прием граждан, а дальнейшее лечение они проходят в медицинских учреждениях г.Суровикино, г.Волгограда необходим хотя бы дневной стационар для жителей поселения, который можно разместить в том же здании.</w:t>
      </w:r>
    </w:p>
    <w:p w:rsidR="00D231BA" w:rsidRPr="007D2112" w:rsidRDefault="00D231BA" w:rsidP="00415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ФАП построено в 1965 году, имеет значительный износ, площадь помещения – 132,4 кв.м.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1.6 Общеобразовательные учреждения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В сфере образования в настоящее время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функционируют: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СОШ. Численность учащихся в общеобразовательном учреждении </w:t>
      </w:r>
      <w:r w:rsidR="006760F8">
        <w:rPr>
          <w:rFonts w:ascii="Times New Roman" w:hAnsi="Times New Roman" w:cs="Times New Roman"/>
          <w:sz w:val="24"/>
          <w:szCs w:val="24"/>
        </w:rPr>
        <w:t>на 01.09.2023</w:t>
      </w:r>
      <w:bookmarkStart w:id="0" w:name="_GoBack"/>
      <w:bookmarkEnd w:id="0"/>
      <w:r w:rsidR="008D1271">
        <w:rPr>
          <w:rFonts w:ascii="Times New Roman" w:hAnsi="Times New Roman" w:cs="Times New Roman"/>
          <w:sz w:val="24"/>
          <w:szCs w:val="24"/>
        </w:rPr>
        <w:t xml:space="preserve"> года составляет 148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8D1271">
        <w:rPr>
          <w:rFonts w:ascii="Times New Roman" w:hAnsi="Times New Roman" w:cs="Times New Roman"/>
          <w:sz w:val="24"/>
          <w:szCs w:val="24"/>
        </w:rPr>
        <w:t>ека, в том числе: 1-4 классы- 59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чел., 5-9 кл</w:t>
      </w:r>
      <w:r w:rsidR="008D1271">
        <w:rPr>
          <w:rFonts w:ascii="Times New Roman" w:hAnsi="Times New Roman" w:cs="Times New Roman"/>
          <w:sz w:val="24"/>
          <w:szCs w:val="24"/>
        </w:rPr>
        <w:t>ассы - 78 чел.,10-11 классы - 11</w:t>
      </w:r>
      <w:r w:rsidRPr="007D2112">
        <w:rPr>
          <w:rFonts w:ascii="Times New Roman" w:hAnsi="Times New Roman" w:cs="Times New Roman"/>
          <w:sz w:val="24"/>
          <w:szCs w:val="24"/>
        </w:rPr>
        <w:t xml:space="preserve"> чел. Занятия в учебном заведении осуществляются в 1 смену.</w:t>
      </w:r>
      <w:r w:rsidRPr="007D2112">
        <w:rPr>
          <w:rFonts w:ascii="Times New Roman" w:hAnsi="Times New Roman" w:cs="Times New Roman"/>
          <w:sz w:val="24"/>
          <w:szCs w:val="24"/>
        </w:rPr>
        <w:cr/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112">
        <w:rPr>
          <w:rFonts w:ascii="Times New Roman" w:hAnsi="Times New Roman" w:cs="Times New Roman"/>
          <w:sz w:val="24"/>
          <w:szCs w:val="24"/>
        </w:rPr>
        <w:lastRenderedPageBreak/>
        <w:t>Здание  МКОУ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r w:rsidR="008D1271">
        <w:rPr>
          <w:rFonts w:ascii="Times New Roman" w:hAnsi="Times New Roman" w:cs="Times New Roman"/>
          <w:sz w:val="24"/>
          <w:szCs w:val="24"/>
        </w:rPr>
        <w:t>»</w:t>
      </w:r>
      <w:r w:rsidRPr="007D2112">
        <w:rPr>
          <w:rFonts w:ascii="Times New Roman" w:hAnsi="Times New Roman" w:cs="Times New Roman"/>
          <w:sz w:val="24"/>
          <w:szCs w:val="24"/>
        </w:rPr>
        <w:t xml:space="preserve"> построено в 1970 году, имеет значительный износ. Площадь помещения  – 2469,6 кв.м.;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группа, в которой</w:t>
      </w:r>
      <w:r w:rsidRPr="007D2112">
        <w:rPr>
          <w:rFonts w:ascii="Times New Roman" w:hAnsi="Times New Roman" w:cs="Times New Roman"/>
          <w:sz w:val="24"/>
          <w:szCs w:val="24"/>
        </w:rPr>
        <w:t xml:space="preserve"> в </w:t>
      </w:r>
      <w:r w:rsidR="008D1271">
        <w:rPr>
          <w:rFonts w:ascii="Times New Roman" w:hAnsi="Times New Roman" w:cs="Times New Roman"/>
          <w:sz w:val="24"/>
          <w:szCs w:val="24"/>
        </w:rPr>
        <w:t>настоящее время воспитывается 31 ребенок</w:t>
      </w:r>
      <w:r w:rsidRPr="007D2112">
        <w:rPr>
          <w:rFonts w:ascii="Times New Roman" w:hAnsi="Times New Roman" w:cs="Times New Roman"/>
          <w:sz w:val="24"/>
          <w:szCs w:val="24"/>
        </w:rPr>
        <w:t>, работает 2 группы.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Здания 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МКОУ </w:t>
      </w:r>
      <w:r w:rsidR="008D127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D1271"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="008D1271"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8D1271" w:rsidRPr="007D2112">
        <w:rPr>
          <w:rFonts w:ascii="Times New Roman" w:hAnsi="Times New Roman" w:cs="Times New Roman"/>
          <w:sz w:val="24"/>
          <w:szCs w:val="24"/>
        </w:rPr>
        <w:t>»</w:t>
      </w:r>
      <w:r w:rsidR="008D1271">
        <w:rPr>
          <w:rFonts w:ascii="Times New Roman" w:hAnsi="Times New Roman" w:cs="Times New Roman"/>
          <w:sz w:val="24"/>
          <w:szCs w:val="24"/>
        </w:rPr>
        <w:t xml:space="preserve"> дошкольная группа</w:t>
      </w:r>
      <w:r w:rsidR="008D1271"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>построено 1967 году, имеет значительный износ. Площадь помещения – 325,6 кв.м».</w:t>
      </w: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мест в общеобразовательных учреждениях - не ожидается.»;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1.7 Жилищный фонд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8D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Современная планировочная ситуация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жилая застройка представлена в основном индивидуальными жилыми домами, а так же имеется один двухэтажный жилой дом.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Общая площадь жилищного фонда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21,0 тыс. кв. м, том числе: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-многоквартирные площадью 1,1 тыс. кв. 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-индивидуальные жилые дома 19,9 тыс. кв. м.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Средняя обеспеченность одного жителя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жилыми метрами составляет </w:t>
      </w:r>
      <w:smartTag w:uri="urn:schemas-microsoft-com:office:smarttags" w:element="metricconverter">
        <w:smartTagPr>
          <w:attr w:name="ProductID" w:val="14 метров"/>
        </w:smartTagPr>
        <w:r w:rsidRPr="007D2112">
          <w:rPr>
            <w:rFonts w:ascii="Times New Roman" w:hAnsi="Times New Roman" w:cs="Times New Roman"/>
            <w:sz w:val="24"/>
            <w:szCs w:val="24"/>
          </w:rPr>
          <w:t>14 метров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 квадратных.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Всего в поселении насчитывается 393 частных домовладений.  Материал изготовления домов: кирпич, деревянные панели, дерево, железобетонные панели, панельно-блочные дома.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Весь жилищный фонд оборудован индивидуальным отоплением, централизованным электроснабжением, водоснабжением. Центральная система водоотведения отсутствует, жители используют индивидуальные септики.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Жилищное строительство, а так же приобретение жилья на вторичном рынке в поселении осуществляется за счет собственных и заемных средств, а так же средств Федерального бюджета и бюджета Волгоградской области, в рамках реализации социальной программы «Устойчивое развитие сельских территорий».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Территория поселения освоена равномерно. Основная часть застроенной территории населенного пункта представляет собой компактное жилое образование.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Основной планировочной осью являются улицы Центральная и Школьная, вдоль которых расположены основные объекты социальной инфраструктуры, такие как: администрация, библиотека, школа, детский сад, ФАП, магазины. Эти объекты образуют общественный центр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В восточной части поселения расположено кладбище.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1.8 Культура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представлено 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Для организации досуга и обеспечения жителей поселения услугами культуры, проведения оздоровительных и спортивных мероприятий МКУК «Дружба» ежегодно из бюджета поселения производятся перечисления.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Здание ДК, построенное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в 1961 году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имеет значительный физический износ. Вместимость помещения составляет 132 человека.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</w:t>
      </w:r>
      <w:r w:rsidR="008D12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D1271">
        <w:rPr>
          <w:rFonts w:ascii="Times New Roman" w:hAnsi="Times New Roman" w:cs="Times New Roman"/>
          <w:sz w:val="24"/>
          <w:szCs w:val="24"/>
        </w:rPr>
        <w:t xml:space="preserve"> сельского поселения к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году дефицита инфраструктурной обеспеченности в области культуры - не ожидается.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1BA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</w:t>
      </w:r>
      <w:r w:rsidR="00D231BA" w:rsidRPr="007D2112">
        <w:rPr>
          <w:rFonts w:ascii="Times New Roman" w:hAnsi="Times New Roman" w:cs="Times New Roman"/>
          <w:b/>
          <w:sz w:val="24"/>
          <w:szCs w:val="24"/>
        </w:rPr>
        <w:t>.9 Физкультура и спорт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В здании школы имеется спортивный зал для занятий спортом учащихся. Спортивный зал, площадью – 143,9 кв.м. имеет значительный износ. 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занятия спортом взрослого населения условия не созданы, то есть отсутствуют открытые спортивные площадки и здания спортзалов.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1.10</w:t>
      </w:r>
      <w:r w:rsidR="00405EF0" w:rsidRPr="007D2112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405EF0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</w:r>
      <w:r w:rsidR="00D231BA" w:rsidRPr="007D2112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хутор </w:t>
      </w:r>
      <w:proofErr w:type="spellStart"/>
      <w:r w:rsidR="00D231BA" w:rsidRPr="007D2112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D231BA" w:rsidRPr="007D2112">
        <w:rPr>
          <w:rFonts w:ascii="Times New Roman" w:hAnsi="Times New Roman" w:cs="Times New Roman"/>
          <w:sz w:val="24"/>
          <w:szCs w:val="24"/>
        </w:rPr>
        <w:t>. Расстояние от центра поселения до ближайшей железнодорожной станции 30 км., до районного центра - 26 км.</w:t>
      </w:r>
    </w:p>
    <w:p w:rsidR="00D231BA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Протяженность дорог по территории поселения 5 км автомобильных дорог с твердым покрытием и 15 км грунтовых дорог. Грунтовые дороги в период весенней и осенней распутицы для автомобильного транспорта становится труднопроходимыми, а на отдельных участках – непроходимыми.</w:t>
      </w:r>
    </w:p>
    <w:p w:rsidR="00405EF0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Очевидно, что для развития поселения, хозяйственного комплекса требуется инвестирование в строительство качественных транспортных путей.</w:t>
      </w:r>
      <w:r w:rsidR="00405EF0"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Анализируя вышесказанное, можно выделить слабые и сильные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стороны социально-экономического положения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Таблица 5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Сильные и слабые стороны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1"/>
        <w:gridCol w:w="4582"/>
      </w:tblGrid>
      <w:tr w:rsidR="00405EF0" w:rsidRPr="007D2112" w:rsidTr="004656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Слабые стороны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05EF0" w:rsidRPr="007D2112" w:rsidTr="008D4EEC">
        <w:trPr>
          <w:trHeight w:val="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1.Сохранена социальная сфера: образовательные учреждения, дом культуры, ФАП, библиотека.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3.Наличие крупного сельскохозяйственного предприятия.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4.Достаточный уровень развития информационных технологий в сфере управления (наличие сотовой связи, Интернет).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5.Наличие дорог с твердым покрытием.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6.Рост рождаемости и снижение смертности населения.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7.Наличие коммунального предприятия, обеспечивающего водоснабжение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10.Организация вывоза ТБО с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11.Достаточное количество торговых предприятий.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1.Часть дорог в поселении не имеют асфальтового покрытия.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2.Недостаточная доходная база бюджета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Невысокий уровень заработной платы.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4.Низкая покупательная способность населения.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5.Отсутствие системы бытового обслуживания на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6.Недостаточно развитая материальная база для развития физкультуры и спорта, слабое финансирование этой сферы.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7.Отсутствие стационарного лечебного заведения.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 Отсутствие газификации 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 Прогноз социально-экономического и </w:t>
      </w:r>
      <w:bookmarkStart w:id="1" w:name="_Hlk509229457"/>
      <w:r w:rsidRPr="007D2112">
        <w:rPr>
          <w:rFonts w:ascii="Times New Roman" w:hAnsi="Times New Roman" w:cs="Times New Roman"/>
          <w:b/>
          <w:sz w:val="24"/>
          <w:szCs w:val="24"/>
        </w:rPr>
        <w:t>градостроительного развития</w:t>
      </w:r>
      <w:bookmarkEnd w:id="1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без расширения и укрепления производственной сферы. Развитие сельскохозяйственного и промышленного производства позволит обеспечить занятость населения в поселении, увеличить доходную сторону бюджета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Экономический потенциал поселения значителен и подлежит развитию.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2.1 Основные стратегические направления развития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1.Содействие развитию крупному и мелкому сельскохозяйственному бизнесу.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2.Содействие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3.Развитие личного подсобного хозяйства граждан, как источника доходов населения.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4.Содействие в привлечении молодых специалистов в поселение (врачей, учителей, работников культуры, муниципальных служащих);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5.Содействие в обеспечении социальной поддержки слабозащищенным слоям населения: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6.Привлечение средств из областного и федерального бюджетов на благоустройство дворовых площадок и   общественной территории.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086650" w:rsidRDefault="00086650" w:rsidP="007D2112">
      <w:pPr>
        <w:pStyle w:val="a9"/>
        <w:jc w:val="right"/>
      </w:pPr>
    </w:p>
    <w:p w:rsidR="007C54E2" w:rsidRPr="007D2112" w:rsidRDefault="007C54E2" w:rsidP="007D2112">
      <w:pPr>
        <w:pStyle w:val="a9"/>
        <w:jc w:val="right"/>
      </w:pPr>
      <w:r w:rsidRPr="007D2112">
        <w:t>Таблица 6</w:t>
      </w:r>
    </w:p>
    <w:p w:rsidR="007C54E2" w:rsidRPr="007D2112" w:rsidRDefault="007C54E2" w:rsidP="007D2112">
      <w:pPr>
        <w:pStyle w:val="a9"/>
        <w:jc w:val="right"/>
      </w:pPr>
    </w:p>
    <w:p w:rsidR="007C54E2" w:rsidRPr="007D2112" w:rsidRDefault="007C54E2" w:rsidP="007D211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Прогнозируемый спрос на услуги социальной инфраструктуры        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543"/>
        <w:gridCol w:w="1694"/>
        <w:gridCol w:w="2543"/>
        <w:gridCol w:w="2281"/>
        <w:gridCol w:w="5293"/>
      </w:tblGrid>
      <w:tr w:rsidR="007C54E2" w:rsidRPr="007D2112" w:rsidTr="003012F0">
        <w:trPr>
          <w:trHeight w:val="26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1291"/>
        </w:trPr>
        <w:tc>
          <w:tcPr>
            <w:tcW w:w="608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7C54E2" w:rsidRPr="007D2112" w:rsidTr="003012F0">
        <w:trPr>
          <w:trHeight w:val="802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07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291"/>
        </w:trPr>
        <w:tc>
          <w:tcPr>
            <w:tcW w:w="608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22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08665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30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6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3012F0">
        <w:trPr>
          <w:trHeight w:val="55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E2" w:rsidRPr="007D2112" w:rsidRDefault="007C54E2" w:rsidP="007D2112">
      <w:pPr>
        <w:pStyle w:val="a9"/>
        <w:jc w:val="both"/>
        <w:rPr>
          <w:b/>
        </w:rPr>
      </w:pPr>
    </w:p>
    <w:p w:rsidR="007C54E2" w:rsidRPr="007D2112" w:rsidRDefault="007C54E2" w:rsidP="007D2112">
      <w:pPr>
        <w:pStyle w:val="a9"/>
        <w:ind w:firstLine="709"/>
        <w:jc w:val="both"/>
      </w:pPr>
      <w:r w:rsidRPr="007D2112">
        <w:t>Из прогноза услуг социальной сферы видно, что существует необходимость в:</w:t>
      </w:r>
    </w:p>
    <w:p w:rsidR="008E2014" w:rsidRPr="007D2112" w:rsidRDefault="008E2014" w:rsidP="007D2112">
      <w:pPr>
        <w:pStyle w:val="a9"/>
        <w:ind w:firstLine="709"/>
        <w:jc w:val="both"/>
      </w:pPr>
      <w:r w:rsidRPr="007D2112">
        <w:t>-</w:t>
      </w:r>
      <w:r w:rsidR="00086650">
        <w:t xml:space="preserve"> ремонте детского</w:t>
      </w:r>
      <w:r w:rsidRPr="007D2112">
        <w:t xml:space="preserve"> дошкол</w:t>
      </w:r>
      <w:r w:rsidR="00086650">
        <w:t>ьного учреждения</w:t>
      </w:r>
      <w:r w:rsidRPr="007D2112">
        <w:t>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-дневном стационаре для жителей, так как значительная доля в поселении пенсионеров;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открытии аптеки;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 ремонте зданий ДК;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-спортивных сооружениях для взрослого населения (открытые спортивные пл</w:t>
      </w:r>
      <w:r w:rsidR="005C58BA">
        <w:t>ощадки</w:t>
      </w:r>
      <w:r w:rsidRPr="007D2112">
        <w:t>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-общественных зонах отдыха;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-предприятиях бытового обслуживания (ремонт обуви, пошивочные мастерские и другие);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r w:rsidR="008E2014" w:rsidRPr="007D2112">
        <w:t xml:space="preserve"> отделении, филиале банка</w:t>
      </w:r>
      <w:r w:rsidRPr="007D2112">
        <w:t>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9"/>
          <w:sz w:val="24"/>
          <w:szCs w:val="24"/>
        </w:rPr>
        <w:t xml:space="preserve">                             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z w:val="24"/>
          <w:szCs w:val="24"/>
        </w:rPr>
        <w:t>2.2 Информация о градостроительной деятельности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На территории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утверждены градостроительные документы: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- Генеральный план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№ 56/126 от 17.12.2013 г.;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7D2112">
        <w:rPr>
          <w:rFonts w:ascii="Times New Roman" w:hAnsi="Times New Roman" w:cs="Times New Roman"/>
        </w:rPr>
        <w:t xml:space="preserve">- Правила землепользования и застройки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утвержденные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от </w:t>
      </w:r>
      <w:r w:rsidRPr="007D2112">
        <w:rPr>
          <w:rFonts w:ascii="Times New Roman" w:hAnsi="Times New Roman" w:cs="Times New Roman"/>
          <w:shd w:val="clear" w:color="auto" w:fill="FFFFFF"/>
        </w:rPr>
        <w:t>12.12.2012 №23/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226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(в ред.: решений</w:t>
      </w:r>
      <w:r w:rsidRPr="0045762A">
        <w:rPr>
          <w:rFonts w:ascii="Times New Roman" w:hAnsi="Times New Roman" w:cs="Times New Roman"/>
          <w:shd w:val="clear" w:color="auto" w:fill="FFFFFF"/>
        </w:rPr>
        <w:t xml:space="preserve"> от 27.06.2018 № 37/297</w:t>
      </w:r>
      <w:r w:rsidR="00086650" w:rsidRPr="0045762A">
        <w:rPr>
          <w:rFonts w:ascii="Times New Roman" w:hAnsi="Times New Roman" w:cs="Times New Roman"/>
          <w:shd w:val="clear" w:color="auto" w:fill="FFFFFF"/>
        </w:rPr>
        <w:t xml:space="preserve">, </w:t>
      </w:r>
      <w:r w:rsidR="0045762A" w:rsidRPr="0045762A">
        <w:rPr>
          <w:rFonts w:ascii="Times New Roman" w:hAnsi="Times New Roman" w:cs="Times New Roman"/>
          <w:shd w:val="clear" w:color="auto" w:fill="FFFFFF"/>
        </w:rPr>
        <w:t>29.11.2018 от № 40/326, 14.04.2020 № 6/37, 31.08.2021 № 21/143, 24.12.2021 № 26/173, 27.10.2022 № 33/221</w:t>
      </w:r>
      <w:r w:rsidRPr="0045762A">
        <w:rPr>
          <w:rFonts w:ascii="Times New Roman" w:hAnsi="Times New Roman" w:cs="Times New Roman"/>
          <w:shd w:val="clear" w:color="auto" w:fill="FFFFFF"/>
        </w:rPr>
        <w:t>).</w:t>
      </w:r>
    </w:p>
    <w:p w:rsidR="00405EF0" w:rsidRPr="0045762A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pacing w:val="-9"/>
          <w:sz w:val="24"/>
          <w:szCs w:val="24"/>
        </w:rPr>
        <w:t>3. О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Pr="007D2112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социальной инфраструктуры поселения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которые предусмотрены государственными и муниципальными программами.</w:t>
      </w:r>
    </w:p>
    <w:p w:rsidR="00482B44" w:rsidRPr="007D2112" w:rsidRDefault="00405EF0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  <w:r w:rsidR="00482B44" w:rsidRPr="007D2112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proofErr w:type="spellStart"/>
      <w:r w:rsidR="00482B44"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82B44"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  разработана следующая нормативно-правовая база: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Генеральный план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482B44" w:rsidRPr="007D2112" w:rsidRDefault="00482B44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- Муниципальная программа комплексного развития систем коммунальной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Схема водоснабжения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Муниципальная программа ««Энергосбережение и повышение энергетической эффективности на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годы»;  </w:t>
      </w:r>
    </w:p>
    <w:p w:rsidR="00405EF0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Данная нормативно-правовая база является необходимой и достаточной для дальнейшего функционирования и развития социальной </w:t>
      </w:r>
      <w:r w:rsidRPr="0045762A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5762A" w:rsidRPr="0045762A">
        <w:rPr>
          <w:rFonts w:ascii="Times New Roman" w:hAnsi="Times New Roman" w:cs="Times New Roman"/>
          <w:sz w:val="24"/>
          <w:szCs w:val="24"/>
        </w:rPr>
        <w:t>с 2018 по 2040</w:t>
      </w:r>
      <w:r w:rsidRPr="007D211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4. Система программных мероприятий</w:t>
      </w: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 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          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Мероприятия Программы социального развития поселения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5. Предложения по повышению доступности среды для маломобильных групп населения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45762A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без барьерную среду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05EF0" w:rsidRPr="007D2112" w:rsidRDefault="00405EF0" w:rsidP="007D2112">
      <w:pPr>
        <w:pStyle w:val="a8"/>
        <w:tabs>
          <w:tab w:val="left" w:pos="851"/>
        </w:tabs>
        <w:spacing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  <w:r w:rsidRPr="007D2112">
        <w:rPr>
          <w:rFonts w:ascii="Times New Roman" w:eastAsia="Times New Roman" w:hAnsi="Times New Roman" w:cs="Times New Roman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05EF0" w:rsidRPr="007D2112" w:rsidRDefault="00405EF0" w:rsidP="007D2112">
      <w:pPr>
        <w:pStyle w:val="a6"/>
        <w:tabs>
          <w:tab w:val="left" w:pos="851"/>
          <w:tab w:val="left" w:pos="993"/>
        </w:tabs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                -предупреждение потребителей о зонах, представляющих потенциальную опасность;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иметь непрерывную информационную поддержку на всем пути следования по зданию.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7D2112">
        <w:rPr>
          <w:b/>
        </w:rPr>
        <w:t>6. Мероприятия программы</w:t>
      </w: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  <w:color w:val="FF0000"/>
        </w:rPr>
      </w:pP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>6.1. План мероприятий по реализации Программы комплексного развития социал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ьной инфраструктуры на 20</w:t>
      </w:r>
      <w:r w:rsidR="003C40DF">
        <w:rPr>
          <w:rFonts w:ascii="Times New Roman" w:hAnsi="Times New Roman" w:cs="Times New Roman"/>
          <w:b/>
          <w:sz w:val="24"/>
          <w:szCs w:val="24"/>
          <w:lang w:eastAsia="en-US"/>
        </w:rPr>
        <w:t>23</w:t>
      </w:r>
      <w:r w:rsidR="001E1AC2">
        <w:rPr>
          <w:rFonts w:ascii="Times New Roman" w:hAnsi="Times New Roman" w:cs="Times New Roman"/>
          <w:b/>
          <w:sz w:val="24"/>
          <w:szCs w:val="24"/>
          <w:lang w:eastAsia="en-US"/>
        </w:rPr>
        <w:t>-2040</w:t>
      </w: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годы, млн. руб.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2D6B91" w:rsidRPr="007D2112" w:rsidRDefault="002D6B91" w:rsidP="007D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61"/>
        <w:gridCol w:w="1134"/>
        <w:gridCol w:w="1276"/>
        <w:gridCol w:w="1418"/>
        <w:gridCol w:w="567"/>
        <w:gridCol w:w="567"/>
        <w:gridCol w:w="567"/>
        <w:gridCol w:w="567"/>
        <w:gridCol w:w="567"/>
        <w:gridCol w:w="567"/>
        <w:gridCol w:w="1417"/>
      </w:tblGrid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B488D">
            <w:pPr>
              <w:pStyle w:val="a4"/>
              <w:spacing w:before="0" w:beforeAutospacing="0" w:after="0" w:afterAutospacing="0"/>
              <w:ind w:right="-104"/>
              <w:jc w:val="center"/>
              <w:rPr>
                <w:sz w:val="20"/>
                <w:szCs w:val="20"/>
              </w:rPr>
            </w:pPr>
            <w:proofErr w:type="spellStart"/>
            <w:r w:rsidRPr="005F711D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5F711D">
              <w:rPr>
                <w:sz w:val="20"/>
                <w:szCs w:val="20"/>
              </w:rPr>
              <w:t>ние</w:t>
            </w:r>
            <w:proofErr w:type="spellEnd"/>
            <w:r w:rsidRPr="005F711D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F711D">
              <w:rPr>
                <w:sz w:val="20"/>
                <w:szCs w:val="20"/>
              </w:rPr>
              <w:t>Местопо-ложение</w:t>
            </w:r>
            <w:proofErr w:type="spellEnd"/>
            <w:r w:rsidRPr="005F711D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Параметры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F711D">
              <w:rPr>
                <w:sz w:val="20"/>
                <w:szCs w:val="20"/>
              </w:rPr>
              <w:t>ный</w:t>
            </w:r>
            <w:proofErr w:type="spellEnd"/>
            <w:r w:rsidRPr="005F711D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5F711D">
              <w:rPr>
                <w:sz w:val="20"/>
                <w:szCs w:val="20"/>
              </w:rPr>
              <w:t>тель</w:t>
            </w:r>
            <w:proofErr w:type="spellEnd"/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11D">
              <w:rPr>
                <w:sz w:val="20"/>
                <w:szCs w:val="20"/>
                <w:lang w:eastAsia="en-US"/>
              </w:rPr>
              <w:t>Объект культурно-досугового (клубного типа)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B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МКУК «Дружба»,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Спортивное сооружение (площадка)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 «Возрождения»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х.Лобакин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19464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Проектирование и строительство плоскостных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Учреждение здравоохранения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ФАП</w:t>
            </w:r>
          </w:p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ввод нового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58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4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Административно-деловые и хозяйственные учреждения</w:t>
            </w:r>
          </w:p>
        </w:tc>
      </w:tr>
      <w:tr w:rsidR="004F2D56" w:rsidRPr="007D2112" w:rsidTr="004F2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</w:rP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и ввод нового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4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2028 - 2040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6" w:rsidRPr="005F711D" w:rsidRDefault="004F2D56" w:rsidP="00EC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Лобакин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</w:t>
            </w:r>
            <w:proofErr w:type="spellEnd"/>
            <w:r w:rsidRPr="005F711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</w:tbl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</w:t>
      </w:r>
      <w:r w:rsidR="00C17C78">
        <w:rPr>
          <w:rFonts w:ascii="Times New Roman" w:hAnsi="Times New Roman" w:cs="Times New Roman"/>
          <w:sz w:val="24"/>
          <w:szCs w:val="24"/>
          <w:lang w:eastAsia="en-US"/>
        </w:rPr>
        <w:t>ии программы 18</w:t>
      </w:r>
      <w:r w:rsidRPr="007D2112">
        <w:rPr>
          <w:rFonts w:ascii="Times New Roman" w:hAnsi="Times New Roman" w:cs="Times New Roman"/>
          <w:sz w:val="24"/>
          <w:szCs w:val="24"/>
          <w:lang w:eastAsia="en-US"/>
        </w:rPr>
        <w:t xml:space="preserve"> лет.</w:t>
      </w: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6B91" w:rsidRPr="00C17C78" w:rsidRDefault="002D6B91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C78">
        <w:rPr>
          <w:rFonts w:ascii="Times New Roman" w:hAnsi="Times New Roman" w:cs="Times New Roman"/>
          <w:b/>
          <w:sz w:val="24"/>
          <w:szCs w:val="24"/>
        </w:rPr>
        <w:t xml:space="preserve">6.2. Оценка объемов и источников финансируемых мероприятий по проектированию, строительству и ремонту объектов социальной инфраструктуры </w:t>
      </w:r>
      <w:proofErr w:type="spellStart"/>
      <w:r w:rsidRPr="00C17C78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7C7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134"/>
        <w:gridCol w:w="850"/>
        <w:gridCol w:w="851"/>
        <w:gridCol w:w="723"/>
        <w:gridCol w:w="722"/>
        <w:gridCol w:w="723"/>
        <w:gridCol w:w="722"/>
        <w:gridCol w:w="796"/>
      </w:tblGrid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0F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Всего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2028-2040</w:t>
            </w:r>
          </w:p>
        </w:tc>
      </w:tr>
      <w:tr w:rsidR="004F0853" w:rsidRPr="007D2112" w:rsidTr="004F08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Объект культурно-досугового (клубного типа)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 xml:space="preserve">Капитальный ремонт здания МКУК «Дружба», </w:t>
            </w:r>
            <w:proofErr w:type="spellStart"/>
            <w:r w:rsidRPr="00F74DCB">
              <w:rPr>
                <w:rFonts w:ascii="Times New Roman" w:hAnsi="Times New Roman" w:cs="Times New Roman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2,0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Спортивное сооружение (площадка)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 xml:space="preserve">Проектирование и строительство плоскостных спортивных сооружений, </w:t>
            </w:r>
            <w:proofErr w:type="spellStart"/>
            <w:r w:rsidRPr="00F74DCB">
              <w:rPr>
                <w:rFonts w:ascii="Times New Roman" w:hAnsi="Times New Roman" w:cs="Times New Roman"/>
                <w:lang w:eastAsia="en-US"/>
              </w:rPr>
              <w:t>х.Лобакин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1,0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0,5</w:t>
            </w: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</w:rPr>
              <w:t>Учреждение здравоохранения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Строительство здания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95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</w:t>
            </w:r>
            <w:r w:rsidRPr="00F74DCB">
              <w:rPr>
                <w:rFonts w:ascii="Times New Roman" w:hAnsi="Times New Roman" w:cs="Times New Roman"/>
                <w:lang w:eastAsia="en-US"/>
              </w:rPr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4F0853" w:rsidRPr="00F74DCB" w:rsidRDefault="004F0853" w:rsidP="000F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F74DCB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4DCB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4F0853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0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4F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</w:rPr>
              <w:t>Административно-деловые и хозяйственные учреждения</w:t>
            </w:r>
          </w:p>
        </w:tc>
      </w:tr>
      <w:tr w:rsidR="004F0853" w:rsidRPr="007D2112" w:rsidTr="00F20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4F0853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0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Строительство здания отделения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95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</w:t>
            </w:r>
            <w:r w:rsidRPr="00F74DCB">
              <w:rPr>
                <w:rFonts w:ascii="Times New Roman" w:hAnsi="Times New Roman" w:cs="Times New Roman"/>
                <w:lang w:eastAsia="en-US"/>
              </w:rPr>
              <w:t>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53" w:rsidRPr="00956389" w:rsidRDefault="004F0853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56389"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</w:tr>
    </w:tbl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7. Организация контроля за выполнением Программы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схеме исполнительной власти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Общее руководство Программой осуществляет Глава поселения, в функции которого в рамках реализации Программы входит: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            - определение приоритетов, постановка оперативных и краткосрочных целей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контроль за ходом реализации программы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по приоритетным направления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нормативных правовых актов по подведомственной сфере по соответствующим разделам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программ поселения по приоритетным направлениям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-формирование бюджетных заявок на выделение средств из муниципального бюджета поселения;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rStyle w:val="a3"/>
          <w:color w:val="000000"/>
          <w:spacing w:val="5"/>
        </w:rPr>
      </w:pPr>
      <w:r w:rsidRPr="007D2112">
        <w:rPr>
          <w:rStyle w:val="a3"/>
          <w:color w:val="000000"/>
          <w:spacing w:val="5"/>
        </w:rPr>
        <w:t>8. Механизм обновления Программы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 Обновление Программы производится: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выявлении новых, необходимых к реализации мероприятий;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появлении новых инвестиционных проектов, особо значимых для территории;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lastRenderedPageBreak/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</w:t>
      </w:r>
    </w:p>
    <w:p w:rsidR="00405EF0" w:rsidRPr="007D2112" w:rsidRDefault="00405EF0" w:rsidP="0045762A">
      <w:pPr>
        <w:pStyle w:val="a4"/>
        <w:spacing w:before="0" w:beforeAutospacing="0" w:after="0" w:afterAutospacing="0"/>
        <w:jc w:val="both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05EF0" w:rsidRDefault="00405EF0" w:rsidP="0045762A">
      <w:pPr>
        <w:pStyle w:val="a4"/>
        <w:spacing w:before="0" w:beforeAutospacing="0" w:after="0" w:afterAutospacing="0"/>
        <w:jc w:val="both"/>
      </w:pPr>
      <w:r w:rsidRPr="007D2112"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45762A" w:rsidRPr="007D2112" w:rsidRDefault="0045762A" w:rsidP="0045762A">
      <w:pPr>
        <w:pStyle w:val="a4"/>
        <w:spacing w:before="0" w:beforeAutospacing="0" w:after="0" w:afterAutospacing="0"/>
        <w:jc w:val="both"/>
      </w:pPr>
    </w:p>
    <w:p w:rsidR="002D6B91" w:rsidRPr="007D2112" w:rsidRDefault="002D6B91" w:rsidP="007D2112">
      <w:pPr>
        <w:pStyle w:val="a4"/>
        <w:spacing w:before="0" w:beforeAutospacing="0" w:after="0" w:afterAutospacing="0"/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 xml:space="preserve">9. Целевые </w:t>
      </w:r>
      <w:proofErr w:type="gramStart"/>
      <w:r w:rsidRPr="007D2112">
        <w:rPr>
          <w:rFonts w:ascii="Times New Roman" w:hAnsi="Times New Roman" w:cs="Times New Roman"/>
          <w:b/>
          <w:bCs/>
          <w:sz w:val="24"/>
          <w:szCs w:val="24"/>
        </w:rPr>
        <w:t>индикаторы  программы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925"/>
        <w:gridCol w:w="1583"/>
        <w:gridCol w:w="711"/>
        <w:gridCol w:w="822"/>
        <w:gridCol w:w="696"/>
        <w:gridCol w:w="696"/>
        <w:gridCol w:w="696"/>
        <w:gridCol w:w="776"/>
      </w:tblGrid>
      <w:tr w:rsidR="002D6B91" w:rsidRPr="000A3156" w:rsidTr="0046568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 целей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45762A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sz w:val="24"/>
                <w:szCs w:val="24"/>
              </w:rPr>
              <w:t>2028-2040</w:t>
            </w:r>
          </w:p>
        </w:tc>
      </w:tr>
      <w:tr w:rsidR="002D6B91" w:rsidRPr="007D2112" w:rsidTr="00465686">
        <w:trPr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 жителя спортивными сооружениями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Вместимость клуба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занятых в кружках от общей численности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проводимых культурно-досуговых мероприятий за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дорог с твердым покрытием по улицам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45762A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6B91"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510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58BA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5C58BA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жителей услугами почтовой связи, за счет строительства нового здания отделения связи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A" w:rsidRPr="007D2112" w:rsidRDefault="006223A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6B91" w:rsidRPr="007D2112" w:rsidRDefault="002D6B91" w:rsidP="007D211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10. Оценка эффективности мероприятий</w:t>
      </w:r>
    </w:p>
    <w:p w:rsidR="002D6B91" w:rsidRPr="00EE10A7" w:rsidRDefault="002D6B91" w:rsidP="000E0E9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</w:p>
    <w:p w:rsidR="00EE10A7" w:rsidRPr="000E0E92" w:rsidRDefault="00FD060A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>Реализаци</w:t>
      </w:r>
      <w:r w:rsidR="00EE10A7" w:rsidRPr="000E0E92">
        <w:rPr>
          <w:rFonts w:ascii="Times New Roman" w:hAnsi="Times New Roman" w:cs="Times New Roman"/>
          <w:sz w:val="24"/>
          <w:szCs w:val="24"/>
        </w:rPr>
        <w:t>я программных мероприятий с 2023 по 2040</w:t>
      </w:r>
      <w:r w:rsidRPr="000E0E92">
        <w:rPr>
          <w:rFonts w:ascii="Times New Roman" w:hAnsi="Times New Roman" w:cs="Times New Roman"/>
          <w:sz w:val="24"/>
          <w:szCs w:val="24"/>
        </w:rPr>
        <w:t xml:space="preserve"> годы в соответствии с намеченными целями и задачами обеспечит увеличение численности населения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поселения. Успешная реализация демографической политики на территории</w:t>
      </w:r>
      <w:r w:rsidR="00EE10A7" w:rsidRPr="000E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A7" w:rsidRPr="000E0E9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0E0E92">
        <w:rPr>
          <w:rFonts w:ascii="Times New Roman" w:hAnsi="Times New Roman" w:cs="Times New Roman"/>
          <w:sz w:val="24"/>
          <w:szCs w:val="24"/>
        </w:rPr>
        <w:t xml:space="preserve">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D6CB4" w:rsidRPr="006D6CB4" w:rsidRDefault="006D6CB4" w:rsidP="006D6C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 xml:space="preserve">Ожидаемыми результатами Программы являются улучшение экономической ситуации в </w:t>
      </w:r>
      <w:proofErr w:type="spellStart"/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Лобакинском</w:t>
      </w:r>
      <w:proofErr w:type="spellEnd"/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сельском поселении: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1 Технологические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обеспечение нормативной потребности населения в плоскостных сооружениях;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эффективность функционирования действующей социальной инфраструктуры;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2 Социальные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 w:rsidRPr="006D6CB4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 </w:t>
      </w:r>
      <w:proofErr w:type="spellStart"/>
      <w:r w:rsidRPr="006D6CB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6D6C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надежности функционирования систем социальной инфраструктуры и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обеспечивающие комфортные и безопасные условия для проживания людей;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качества жизни населения;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снижение социальной напряженности.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3 Экономические результаты:</w:t>
      </w:r>
    </w:p>
    <w:p w:rsidR="00054BA6" w:rsidRPr="006D6CB4" w:rsidRDefault="00054BA6" w:rsidP="0005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D6CB4">
        <w:rPr>
          <w:rFonts w:ascii="Times New Roman" w:eastAsia="Times New Roman" w:hAnsi="Times New Roman" w:cs="Times New Roman"/>
          <w:color w:val="1A1A1A"/>
          <w:sz w:val="24"/>
          <w:szCs w:val="24"/>
        </w:rPr>
        <w:t>- повышение инвестиционной привлекательности.</w:t>
      </w:r>
    </w:p>
    <w:p w:rsidR="006D6CB4" w:rsidRDefault="006D6CB4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  <w:lang w:eastAsia="en-US"/>
        </w:rPr>
      </w:pPr>
      <w:r w:rsidRPr="006D6CB4">
        <w:rPr>
          <w:rFonts w:ascii="Times New Roman" w:hAnsi="Times New Roman" w:cs="Times New Roman"/>
          <w:b/>
          <w:lang w:eastAsia="en-US"/>
        </w:rPr>
        <w:t>Объект культурно-досугового (клубного типа)</w:t>
      </w:r>
      <w:r w:rsidR="007F404C" w:rsidRPr="006D6CB4">
        <w:rPr>
          <w:rFonts w:ascii="Times New Roman" w:hAnsi="Times New Roman" w:cs="Times New Roman"/>
          <w:b/>
          <w:lang w:eastAsia="en-US"/>
        </w:rPr>
        <w:t>: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повышение надежности функционирования систем социальной инфраструктуры и обеспечивающие комфортные и безопасные условия для культурно-духовного развития жителей поселения путем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капитального ремонта здания культуры</w:t>
      </w:r>
      <w:r w:rsidR="007F404C">
        <w:rPr>
          <w:rFonts w:ascii="Times New Roman" w:hAnsi="Times New Roman" w:cs="Times New Roman"/>
          <w:sz w:val="24"/>
          <w:szCs w:val="24"/>
          <w:lang w:eastAsia="en-US"/>
        </w:rPr>
        <w:t xml:space="preserve">. Увеличение 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доли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занятых в кружках от общей численности детей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12% до 30 %. Увеличение к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7F404C" w:rsidRPr="007D2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проводимых культурно-досуговых мероприятий за год</w:t>
      </w:r>
      <w:r w:rsidR="007F4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540 до 570.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  <w:lang w:eastAsia="en-US"/>
        </w:rPr>
      </w:pPr>
      <w:r w:rsidRPr="006D6CB4">
        <w:rPr>
          <w:rFonts w:ascii="Times New Roman" w:hAnsi="Times New Roman" w:cs="Times New Roman"/>
          <w:b/>
          <w:lang w:eastAsia="en-US"/>
        </w:rPr>
        <w:t>Спортивное сооружение (площадка)</w:t>
      </w:r>
      <w:r w:rsidR="007F404C" w:rsidRPr="006D6CB4">
        <w:rPr>
          <w:rFonts w:ascii="Times New Roman" w:hAnsi="Times New Roman" w:cs="Times New Roman"/>
          <w:b/>
          <w:lang w:eastAsia="en-US"/>
        </w:rPr>
        <w:t>:</w:t>
      </w:r>
    </w:p>
    <w:p w:rsidR="005646FE" w:rsidRDefault="007F404C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увеличение числа населения, занимающегося спортом путем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строительства плоскостных спортивных сооружений</w:t>
      </w:r>
      <w:r w:rsidR="005646F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5646FE" w:rsidRPr="007D2112">
        <w:rPr>
          <w:rFonts w:ascii="Times New Roman" w:hAnsi="Times New Roman" w:cs="Times New Roman"/>
          <w:sz w:val="24"/>
          <w:szCs w:val="24"/>
        </w:rPr>
        <w:t>Обеспеченность 1 жителя спортивными сооружениями</w:t>
      </w:r>
      <w:r w:rsidR="005646FE">
        <w:rPr>
          <w:rFonts w:ascii="Times New Roman" w:hAnsi="Times New Roman" w:cs="Times New Roman"/>
          <w:sz w:val="24"/>
          <w:szCs w:val="24"/>
        </w:rPr>
        <w:t xml:space="preserve"> составит 100%.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lang w:eastAsia="en-US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</w:rPr>
      </w:pPr>
      <w:r w:rsidRPr="006D6CB4">
        <w:rPr>
          <w:rFonts w:ascii="Times New Roman" w:hAnsi="Times New Roman" w:cs="Times New Roman"/>
          <w:b/>
        </w:rPr>
        <w:t>Учреждение здравоохранения</w:t>
      </w:r>
      <w:r w:rsidR="005646FE" w:rsidRPr="006D6CB4">
        <w:rPr>
          <w:rFonts w:ascii="Times New Roman" w:hAnsi="Times New Roman" w:cs="Times New Roman"/>
          <w:b/>
        </w:rPr>
        <w:t>:</w:t>
      </w:r>
    </w:p>
    <w:p w:rsidR="005646FE" w:rsidRDefault="005646FE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D2112">
        <w:rPr>
          <w:rFonts w:ascii="Times New Roman" w:hAnsi="Times New Roman" w:cs="Times New Roman"/>
          <w:sz w:val="24"/>
          <w:szCs w:val="24"/>
        </w:rPr>
        <w:t>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</w:r>
      <w:r>
        <w:rPr>
          <w:rFonts w:ascii="Times New Roman" w:hAnsi="Times New Roman" w:cs="Times New Roman"/>
          <w:sz w:val="24"/>
          <w:szCs w:val="24"/>
        </w:rPr>
        <w:t xml:space="preserve"> на 15 мест. П</w:t>
      </w:r>
      <w:r w:rsidRPr="000E0E92">
        <w:rPr>
          <w:rFonts w:ascii="Times New Roman" w:hAnsi="Times New Roman" w:cs="Times New Roman"/>
          <w:sz w:val="24"/>
          <w:szCs w:val="24"/>
        </w:rPr>
        <w:t>овышение качества медицинского обслуживания путем строительства объекта фельдшерско-акушерского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</w:rPr>
      </w:pPr>
    </w:p>
    <w:p w:rsidR="002F3190" w:rsidRPr="006D6CB4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b/>
        </w:rPr>
      </w:pPr>
      <w:r w:rsidRPr="006D6CB4">
        <w:rPr>
          <w:rFonts w:ascii="Times New Roman" w:hAnsi="Times New Roman" w:cs="Times New Roman"/>
          <w:b/>
        </w:rPr>
        <w:t>Административно-деловые и хозяйственные учреждения</w:t>
      </w:r>
      <w:r w:rsidR="005646FE" w:rsidRPr="006D6CB4">
        <w:rPr>
          <w:rFonts w:ascii="Times New Roman" w:hAnsi="Times New Roman" w:cs="Times New Roman"/>
          <w:b/>
        </w:rPr>
        <w:t>:</w:t>
      </w:r>
    </w:p>
    <w:p w:rsidR="005646FE" w:rsidRDefault="005646FE" w:rsidP="005646FE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sz w:val="24"/>
          <w:szCs w:val="24"/>
        </w:rPr>
        <w:t xml:space="preserve">более комфортные условия проживания населения путем строительства </w:t>
      </w:r>
      <w:r w:rsidRPr="000E0E92">
        <w:rPr>
          <w:rFonts w:ascii="Times New Roman" w:hAnsi="Times New Roman" w:cs="Times New Roman"/>
          <w:sz w:val="24"/>
          <w:szCs w:val="24"/>
          <w:lang w:eastAsia="en-US"/>
        </w:rPr>
        <w:t>здания отделения связи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Обеспеченность жителей услугами почтовой связи, за счет строительства нового здания отделения связи составит 100%</w:t>
      </w:r>
    </w:p>
    <w:p w:rsidR="002F3190" w:rsidRDefault="002F3190" w:rsidP="00EE10A7">
      <w:pPr>
        <w:shd w:val="clear" w:color="auto" w:fill="FFFFFF"/>
        <w:tabs>
          <w:tab w:val="left" w:pos="-4962"/>
        </w:tabs>
        <w:spacing w:after="0" w:line="240" w:lineRule="auto"/>
        <w:ind w:left="5" w:right="10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ab/>
        <w:t xml:space="preserve">11. Предложения по совершенствованию нормативно-правового </w:t>
      </w:r>
      <w:r w:rsidRPr="007D21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3E414E" w:rsidRPr="00054BA6" w:rsidRDefault="002D6B91" w:rsidP="00054BA6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sectPr w:rsidR="003E414E" w:rsidRPr="00054BA6" w:rsidSect="003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3B6EF3"/>
    <w:multiLevelType w:val="hybridMultilevel"/>
    <w:tmpl w:val="0DE8037A"/>
    <w:lvl w:ilvl="0" w:tplc="00029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28501F"/>
    <w:multiLevelType w:val="hybridMultilevel"/>
    <w:tmpl w:val="5DCE25A0"/>
    <w:lvl w:ilvl="0" w:tplc="93FA7A6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EF0"/>
    <w:rsid w:val="00007443"/>
    <w:rsid w:val="0005141B"/>
    <w:rsid w:val="00054BA6"/>
    <w:rsid w:val="00055BAE"/>
    <w:rsid w:val="0007030C"/>
    <w:rsid w:val="0007059E"/>
    <w:rsid w:val="00071049"/>
    <w:rsid w:val="00086650"/>
    <w:rsid w:val="000A3156"/>
    <w:rsid w:val="000A6765"/>
    <w:rsid w:val="000E0E92"/>
    <w:rsid w:val="000E4E39"/>
    <w:rsid w:val="000F2DBF"/>
    <w:rsid w:val="001E1AC2"/>
    <w:rsid w:val="00214FA4"/>
    <w:rsid w:val="00274178"/>
    <w:rsid w:val="002D6B91"/>
    <w:rsid w:val="002F3190"/>
    <w:rsid w:val="003012F0"/>
    <w:rsid w:val="00306298"/>
    <w:rsid w:val="003072D9"/>
    <w:rsid w:val="00320F4B"/>
    <w:rsid w:val="00351510"/>
    <w:rsid w:val="003C40DF"/>
    <w:rsid w:val="003E414E"/>
    <w:rsid w:val="003F6479"/>
    <w:rsid w:val="00405EF0"/>
    <w:rsid w:val="004060B2"/>
    <w:rsid w:val="0041502D"/>
    <w:rsid w:val="004171E5"/>
    <w:rsid w:val="004527A6"/>
    <w:rsid w:val="0045762A"/>
    <w:rsid w:val="00465686"/>
    <w:rsid w:val="00482B44"/>
    <w:rsid w:val="004C2B5E"/>
    <w:rsid w:val="004F0853"/>
    <w:rsid w:val="004F2D56"/>
    <w:rsid w:val="005001D3"/>
    <w:rsid w:val="0052705A"/>
    <w:rsid w:val="00561AB0"/>
    <w:rsid w:val="005646FE"/>
    <w:rsid w:val="0057067F"/>
    <w:rsid w:val="005825D6"/>
    <w:rsid w:val="005A407D"/>
    <w:rsid w:val="005A4884"/>
    <w:rsid w:val="005C07A2"/>
    <w:rsid w:val="005C58BA"/>
    <w:rsid w:val="005F711D"/>
    <w:rsid w:val="006223AC"/>
    <w:rsid w:val="006305B6"/>
    <w:rsid w:val="006760F8"/>
    <w:rsid w:val="006C0BD0"/>
    <w:rsid w:val="006D6CB4"/>
    <w:rsid w:val="007524CE"/>
    <w:rsid w:val="007910D2"/>
    <w:rsid w:val="0079365C"/>
    <w:rsid w:val="007B3C07"/>
    <w:rsid w:val="007B488D"/>
    <w:rsid w:val="007B58AB"/>
    <w:rsid w:val="007C54E2"/>
    <w:rsid w:val="007D2112"/>
    <w:rsid w:val="007E0128"/>
    <w:rsid w:val="007E7EAD"/>
    <w:rsid w:val="007F404C"/>
    <w:rsid w:val="00815990"/>
    <w:rsid w:val="00863D6F"/>
    <w:rsid w:val="008A74D3"/>
    <w:rsid w:val="008D1271"/>
    <w:rsid w:val="008D4EEC"/>
    <w:rsid w:val="008E2014"/>
    <w:rsid w:val="00900CB4"/>
    <w:rsid w:val="009160BD"/>
    <w:rsid w:val="00936100"/>
    <w:rsid w:val="00956389"/>
    <w:rsid w:val="00AA6612"/>
    <w:rsid w:val="00AD0DD9"/>
    <w:rsid w:val="00AF0A2C"/>
    <w:rsid w:val="00B017C7"/>
    <w:rsid w:val="00B417E4"/>
    <w:rsid w:val="00BE1266"/>
    <w:rsid w:val="00C17C78"/>
    <w:rsid w:val="00C27B7C"/>
    <w:rsid w:val="00CD200E"/>
    <w:rsid w:val="00CD4130"/>
    <w:rsid w:val="00D231BA"/>
    <w:rsid w:val="00D6230E"/>
    <w:rsid w:val="00D62A2D"/>
    <w:rsid w:val="00D90D20"/>
    <w:rsid w:val="00EB6C74"/>
    <w:rsid w:val="00EC2118"/>
    <w:rsid w:val="00EE10A7"/>
    <w:rsid w:val="00F20E06"/>
    <w:rsid w:val="00F74DCB"/>
    <w:rsid w:val="00F75EED"/>
    <w:rsid w:val="00F76C17"/>
    <w:rsid w:val="00F90C4A"/>
    <w:rsid w:val="00F974E3"/>
    <w:rsid w:val="00FC4440"/>
    <w:rsid w:val="00FD060A"/>
    <w:rsid w:val="00FD0891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72DC4B"/>
  <w15:docId w15:val="{F57151BC-BF1A-46C9-8A28-9D86DBC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next w:val="a"/>
    <w:link w:val="10"/>
    <w:qFormat/>
    <w:rsid w:val="00405EF0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F0"/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styleId="a3">
    <w:name w:val="Strong"/>
    <w:basedOn w:val="a0"/>
    <w:qFormat/>
    <w:rsid w:val="00405E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писок Знак"/>
    <w:link w:val="a6"/>
    <w:locked/>
    <w:rsid w:val="00405EF0"/>
    <w:rPr>
      <w:rFonts w:ascii="Calibri" w:eastAsia="Calibri" w:hAnsi="Calibri"/>
      <w:sz w:val="24"/>
      <w:szCs w:val="24"/>
    </w:rPr>
  </w:style>
  <w:style w:type="paragraph" w:styleId="a6">
    <w:name w:val="List"/>
    <w:basedOn w:val="a"/>
    <w:link w:val="a5"/>
    <w:rsid w:val="00405EF0"/>
    <w:pPr>
      <w:spacing w:before="120" w:after="6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0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ParagraphChar">
    <w:name w:val="List Paragraph Char"/>
    <w:link w:val="11"/>
    <w:locked/>
    <w:rsid w:val="00405EF0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405EF0"/>
    <w:pPr>
      <w:ind w:left="720"/>
    </w:pPr>
    <w:rPr>
      <w:rFonts w:ascii="Calibri" w:eastAsia="Calibri" w:hAnsi="Calibri"/>
    </w:rPr>
  </w:style>
  <w:style w:type="paragraph" w:customStyle="1" w:styleId="12">
    <w:name w:val="Без интервала1"/>
    <w:rsid w:val="00405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">
    <w:name w:val="S_Обычный Знак"/>
    <w:link w:val="S0"/>
    <w:locked/>
    <w:rsid w:val="00405EF0"/>
    <w:rPr>
      <w:rFonts w:ascii="Calibri" w:eastAsia="Calibri" w:hAnsi="Calibri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05EF0"/>
    <w:pPr>
      <w:spacing w:before="120" w:after="60" w:line="240" w:lineRule="auto"/>
      <w:ind w:firstLine="567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formattext">
    <w:name w:val="formattext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_абзац Знак"/>
    <w:link w:val="a8"/>
    <w:locked/>
    <w:rsid w:val="00405EF0"/>
    <w:rPr>
      <w:rFonts w:ascii="Calibri" w:eastAsia="Calibri" w:hAnsi="Calibri"/>
      <w:sz w:val="24"/>
      <w:szCs w:val="24"/>
    </w:rPr>
  </w:style>
  <w:style w:type="paragraph" w:customStyle="1" w:styleId="a8">
    <w:name w:val="_абзац"/>
    <w:basedOn w:val="a"/>
    <w:link w:val="a7"/>
    <w:rsid w:val="00405EF0"/>
    <w:pPr>
      <w:spacing w:after="0"/>
      <w:ind w:firstLine="709"/>
      <w:jc w:val="both"/>
    </w:pPr>
    <w:rPr>
      <w:rFonts w:ascii="Calibri" w:eastAsia="Calibri" w:hAnsi="Calibri"/>
      <w:sz w:val="24"/>
      <w:szCs w:val="24"/>
    </w:rPr>
  </w:style>
  <w:style w:type="paragraph" w:styleId="a9">
    <w:name w:val="No Spacing"/>
    <w:uiPriority w:val="1"/>
    <w:qFormat/>
    <w:rsid w:val="00405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rsid w:val="00405EF0"/>
    <w:rPr>
      <w:b/>
      <w:bCs/>
      <w:color w:val="26282F"/>
    </w:rPr>
  </w:style>
  <w:style w:type="paragraph" w:customStyle="1" w:styleId="ConsPlusTitle">
    <w:name w:val="ConsPlusTitle"/>
    <w:rsid w:val="0048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Знак Знак Знак Знак"/>
    <w:basedOn w:val="a"/>
    <w:rsid w:val="002D6B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055B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E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1AC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5A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F73B-5BCB-46B1-8157-59300E1D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7589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37</cp:revision>
  <cp:lastPrinted>2023-05-30T07:42:00Z</cp:lastPrinted>
  <dcterms:created xsi:type="dcterms:W3CDTF">2022-03-16T10:44:00Z</dcterms:created>
  <dcterms:modified xsi:type="dcterms:W3CDTF">2023-09-29T06:50:00Z</dcterms:modified>
</cp:coreProperties>
</file>