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7" w:rsidRPr="00E11DCA" w:rsidRDefault="00547AD7" w:rsidP="00547AD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1DC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11DC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7AD7" w:rsidRPr="00E11DCA" w:rsidRDefault="00547AD7" w:rsidP="00547AD7">
      <w:pPr>
        <w:pBdr>
          <w:bottom w:val="single" w:sz="12" w:space="1" w:color="auto"/>
        </w:pBd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1DC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547AD7" w:rsidRPr="00E11DCA" w:rsidRDefault="00547AD7" w:rsidP="00547AD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</w:rPr>
      </w:pPr>
      <w:r w:rsidRPr="00E11DCA">
        <w:rPr>
          <w:rFonts w:ascii="Times New Roman" w:hAnsi="Times New Roman" w:cs="Times New Roman"/>
          <w:b/>
        </w:rPr>
        <w:t xml:space="preserve">404432 , Волгоградская область </w:t>
      </w:r>
      <w:proofErr w:type="spellStart"/>
      <w:r w:rsidRPr="00E11DCA">
        <w:rPr>
          <w:rFonts w:ascii="Times New Roman" w:hAnsi="Times New Roman" w:cs="Times New Roman"/>
          <w:b/>
        </w:rPr>
        <w:t>Суровикинский</w:t>
      </w:r>
      <w:proofErr w:type="spellEnd"/>
      <w:r w:rsidRPr="00E11DCA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E11DCA">
        <w:rPr>
          <w:rFonts w:ascii="Times New Roman" w:hAnsi="Times New Roman" w:cs="Times New Roman"/>
          <w:b/>
        </w:rPr>
        <w:t>Лобакин</w:t>
      </w:r>
      <w:proofErr w:type="spellEnd"/>
    </w:p>
    <w:p w:rsidR="00547AD7" w:rsidRPr="00E11DCA" w:rsidRDefault="00547AD7" w:rsidP="00547AD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</w:rPr>
      </w:pPr>
      <w:r w:rsidRPr="00E11DCA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. 8-927-505-99-60</w:t>
      </w:r>
    </w:p>
    <w:p w:rsidR="00547AD7" w:rsidRPr="00E11DCA" w:rsidRDefault="00547AD7" w:rsidP="00547AD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</w:rPr>
      </w:pPr>
    </w:p>
    <w:p w:rsidR="00547AD7" w:rsidRPr="00E11DCA" w:rsidRDefault="00547AD7" w:rsidP="00547AD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AD7" w:rsidRPr="00E11DCA" w:rsidRDefault="00547AD7" w:rsidP="00547AD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1DCA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</w:p>
    <w:p w:rsidR="00547AD7" w:rsidRPr="005D1E01" w:rsidRDefault="00547AD7" w:rsidP="00547AD7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февраля 2021</w:t>
      </w:r>
      <w:r w:rsidRPr="00E11DCA">
        <w:rPr>
          <w:b w:val="0"/>
          <w:sz w:val="28"/>
          <w:szCs w:val="28"/>
        </w:rPr>
        <w:t xml:space="preserve"> года                          № </w:t>
      </w:r>
      <w:r>
        <w:rPr>
          <w:b w:val="0"/>
          <w:sz w:val="28"/>
          <w:szCs w:val="28"/>
        </w:rPr>
        <w:t>23</w:t>
      </w:r>
      <w:r w:rsidRPr="00547AD7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39</w:t>
      </w:r>
    </w:p>
    <w:p w:rsidR="00547AD7" w:rsidRPr="00E11DCA" w:rsidRDefault="00547AD7" w:rsidP="00547AD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7AD7" w:rsidRPr="00E11DCA" w:rsidRDefault="00547AD7" w:rsidP="00547AD7">
      <w:pPr>
        <w:spacing w:after="0" w:line="240" w:lineRule="auto"/>
        <w:rPr>
          <w:rFonts w:ascii="Times New Roman" w:hAnsi="Times New Roman" w:cs="Times New Roman"/>
        </w:rPr>
      </w:pPr>
    </w:p>
    <w:p w:rsidR="00547AD7" w:rsidRPr="00547AD7" w:rsidRDefault="00547AD7" w:rsidP="00547A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11.10.2018г. № 49/99</w:t>
      </w:r>
      <w:r w:rsidRPr="00417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Порядка и условий предоставления в аренду имущества, включенного в Перечень муниципального имущества, </w:t>
      </w:r>
      <w:r w:rsidRPr="000106DF"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свободного от прав третьих лиц </w:t>
      </w:r>
      <w:r w:rsidRPr="000106DF">
        <w:rPr>
          <w:b/>
          <w:bCs/>
          <w:sz w:val="28"/>
          <w:szCs w:val="28"/>
        </w:rPr>
        <w:t>(</w:t>
      </w:r>
      <w:r w:rsidRPr="000106DF">
        <w:rPr>
          <w:rFonts w:ascii="Times New Roman CYR" w:hAnsi="Times New Roman CYR" w:cs="Times New Roman CYR"/>
          <w:b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11DCA">
        <w:rPr>
          <w:rFonts w:ascii="Times New Roman" w:hAnsi="Times New Roman" w:cs="Times New Roman"/>
          <w:b/>
          <w:sz w:val="28"/>
          <w:szCs w:val="28"/>
        </w:rPr>
        <w:t>»</w:t>
      </w:r>
    </w:p>
    <w:p w:rsidR="00547AD7" w:rsidRDefault="00547AD7" w:rsidP="00547AD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AD7" w:rsidRDefault="00547AD7" w:rsidP="00547AD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AD7" w:rsidRPr="00E11DCA" w:rsidRDefault="00547AD7" w:rsidP="00547AD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DC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11DC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1DC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547AD7" w:rsidRPr="00E11DCA" w:rsidRDefault="00547AD7" w:rsidP="00547AD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Решение Совета депутатов </w:t>
      </w:r>
      <w:proofErr w:type="spellStart"/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Лобакинского</w:t>
      </w:r>
      <w:proofErr w:type="spellEnd"/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11.10.2018г. № 49/99 «Об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r:id="rId4" w:history="1">
        <w:r w:rsidRPr="009875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Преамбулу</w:t>
        </w:r>
      </w:hyperlink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изложить в следующей редакции:</w:t>
      </w: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В соответствии со </w:t>
      </w:r>
      <w:hyperlink r:id="rId5" w:history="1">
        <w:r w:rsidRPr="009875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14.1</w:t>
        </w:r>
      </w:hyperlink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9875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4.1 статьи 18</w:t>
        </w:r>
      </w:hyperlink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 w:rsidRPr="009875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 части 1 статьи 4</w:t>
        </w:r>
      </w:hyperlink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Волгоградской области от 31 октября 2017 г. N 97-ОД "О порядке управления и распоряжения собственностью Волгоградской области" Совет депутатов </w:t>
      </w:r>
      <w:proofErr w:type="spellStart"/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Лобакинского</w:t>
      </w:r>
      <w:proofErr w:type="spellEnd"/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решил:".</w:t>
      </w: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hyperlink r:id="rId8" w:history="1">
        <w:r w:rsidRPr="009875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условиях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утвержденном Решение Совета депутатов </w:t>
      </w:r>
      <w:proofErr w:type="spellStart"/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Лобакинского</w:t>
      </w:r>
      <w:proofErr w:type="spellEnd"/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№ 49/99 от 11.10.2018г.:</w:t>
      </w:r>
    </w:p>
    <w:p w:rsidR="00547AD7" w:rsidRPr="0066237B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r w:rsidR="00DB28FB"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 </w:t>
      </w:r>
      <w:r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"субъектам малого и среднего предпринимательства," дополнить словами "физическим лицам, не являющимся индивидуальными предпринимателями и применяющими специальный налоговый режим "Налог на профессиональный доход" (далее именуются - физические лица, применяющие специальный налоговый режим),";</w:t>
      </w:r>
    </w:p>
    <w:p w:rsidR="00547AD7" w:rsidRPr="0066237B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</w:t>
      </w:r>
      <w:hyperlink r:id="rId9" w:history="1">
        <w:r w:rsidR="008E314C" w:rsidRPr="006623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8E314C"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7AD7" w:rsidRPr="0066237B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0" w:history="1">
        <w:r w:rsidRPr="006623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</w:t>
        </w:r>
      </w:hyperlink>
      <w:r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7B">
        <w:rPr>
          <w:rFonts w:ascii="Times New Roman" w:hAnsi="Times New Roman" w:cs="Times New Roman"/>
          <w:color w:val="000000" w:themeColor="text1"/>
          <w:sz w:val="28"/>
          <w:szCs w:val="28"/>
        </w:rPr>
        <w:t>"без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</w:t>
      </w: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а также заявителям, являющимся физическими лицами, применяющими специальный налоговый режим;";</w:t>
      </w: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б) дополнить</w:t>
      </w:r>
      <w:r w:rsidRPr="00101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1016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</w:hyperlink>
      <w:r w:rsidR="00987536" w:rsidRPr="00101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101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</w:t>
      </w: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м четвертым следующего содержания:</w:t>
      </w: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"без проведения торгов в иных случаях, предусмотренных </w:t>
      </w:r>
      <w:r w:rsidR="00987536"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законодательством.".</w:t>
      </w: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D7" w:rsidRPr="00987536" w:rsidRDefault="00547AD7" w:rsidP="009875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47AD7" w:rsidRPr="00987536" w:rsidRDefault="00547AD7" w:rsidP="009875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D7" w:rsidRPr="00987536" w:rsidRDefault="00547AD7" w:rsidP="009875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D7" w:rsidRPr="00987536" w:rsidRDefault="00547AD7" w:rsidP="009875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D7" w:rsidRPr="00987536" w:rsidRDefault="00547AD7" w:rsidP="009875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D7" w:rsidRPr="00987536" w:rsidRDefault="00547AD7" w:rsidP="009875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Лобакинского</w:t>
      </w:r>
      <w:proofErr w:type="spellEnd"/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7AD7" w:rsidRPr="00987536" w:rsidRDefault="00547AD7" w:rsidP="009875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3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В.Н.Ситников</w:t>
      </w:r>
    </w:p>
    <w:p w:rsidR="00547AD7" w:rsidRPr="00987536" w:rsidRDefault="00547AD7" w:rsidP="00987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47AD7" w:rsidRPr="00987536" w:rsidRDefault="00547AD7" w:rsidP="00987536">
      <w:pPr>
        <w:spacing w:after="0" w:line="240" w:lineRule="auto"/>
        <w:rPr>
          <w:color w:val="000000" w:themeColor="text1"/>
        </w:rPr>
      </w:pPr>
    </w:p>
    <w:p w:rsidR="00000000" w:rsidRPr="00987536" w:rsidRDefault="0010169D" w:rsidP="00987536">
      <w:pPr>
        <w:spacing w:after="0" w:line="240" w:lineRule="auto"/>
        <w:rPr>
          <w:color w:val="000000" w:themeColor="text1"/>
        </w:rPr>
      </w:pPr>
    </w:p>
    <w:sectPr w:rsidR="00000000" w:rsidRPr="00987536" w:rsidSect="007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7AD7"/>
    <w:rsid w:val="0010169D"/>
    <w:rsid w:val="002F2F01"/>
    <w:rsid w:val="00547AD7"/>
    <w:rsid w:val="0066237B"/>
    <w:rsid w:val="008E314C"/>
    <w:rsid w:val="00987536"/>
    <w:rsid w:val="00C5579B"/>
    <w:rsid w:val="00DB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47AD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7AD7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547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547A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05DF045A12291B2D9BBD1EDBE51DFAA1CA893B78D79BA27C93CF415CD0558DD439BD4FAF64035D3676B45421DF05E02CBE68A2D57D6FCD52ACEDCW15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8EA758A1269DEB433979ABCB04004E845D71909C3CD3C13E5450798530049446616F1878F8C77C9C1D9694AC0B43D86E43B4F45DF672D8056661AO8X5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8EA758A1269DEB4338997AADC1F01EB4B8F100ACECF6E49B24350C703061C042610A4C4CB8270CBCA8D3C0C9EED6DC4AF364C5DC3672DO9XFO" TargetMode="External"/><Relationship Id="rId11" Type="http://schemas.openxmlformats.org/officeDocument/2006/relationships/hyperlink" Target="consultantplus://offline/ref=4918EA758A1269DEB433979ABCB04004E845D7190ACBC73A15EE450798530049446616F1878F8C77C9C1D96F48C0B43D86E43B4F45DF672D8056661AO8X5O" TargetMode="External"/><Relationship Id="rId5" Type="http://schemas.openxmlformats.org/officeDocument/2006/relationships/hyperlink" Target="consultantplus://offline/ref=4918EA758A1269DEB4338997AADC1F01EB4B8F100ACECF6E49B24350C703061C042610A4C4CB8271CFCA8D3C0C9EED6DC4AF364C5DC3672DO9XFO" TargetMode="External"/><Relationship Id="rId10" Type="http://schemas.openxmlformats.org/officeDocument/2006/relationships/hyperlink" Target="consultantplus://offline/ref=4918EA758A1269DEB433979ABCB04004E845D7190ACBC73A15EE450798530049446616F1878F8C77C9C1D96F4AC0B43D86E43B4F45DF672D8056661AO8X5O" TargetMode="External"/><Relationship Id="rId4" Type="http://schemas.openxmlformats.org/officeDocument/2006/relationships/hyperlink" Target="consultantplus://offline/ref=6FF05DF045A12291B2D9BBD1EDBE51DFAA1CA893B78D79BA27C93CF415CD0558DD439BD4FAF64035D3676B41401DF05E02CBE68A2D57D6FCD52ACEDCW15EM" TargetMode="External"/><Relationship Id="rId9" Type="http://schemas.openxmlformats.org/officeDocument/2006/relationships/hyperlink" Target="consultantplus://offline/ref=4918EA758A1269DEB433979ABCB04004E845D7190ACBC73A15EE450798530049446616F1878F8C77C9C1D96F48C0B43D86E43B4F45DF672D8056661AO8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2021-02-26T08:04:00Z</dcterms:created>
  <dcterms:modified xsi:type="dcterms:W3CDTF">2021-02-26T11:47:00Z</dcterms:modified>
</cp:coreProperties>
</file>