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39" w:rsidRPr="00041E04" w:rsidRDefault="00395439" w:rsidP="00395439">
      <w:pPr>
        <w:spacing w:after="0" w:line="240" w:lineRule="auto"/>
        <w:ind w:left="426" w:firstLine="567"/>
        <w:jc w:val="center"/>
        <w:rPr>
          <w:rFonts w:ascii="Times New Roman" w:hAnsi="Times New Roman" w:cs="Times New Roman"/>
          <w:sz w:val="28"/>
          <w:szCs w:val="28"/>
        </w:rPr>
      </w:pPr>
      <w:r w:rsidRPr="00041E04">
        <w:rPr>
          <w:rFonts w:ascii="Times New Roman" w:hAnsi="Times New Roman" w:cs="Times New Roman"/>
          <w:sz w:val="28"/>
          <w:szCs w:val="28"/>
        </w:rPr>
        <w:t xml:space="preserve">Совет депутатов </w:t>
      </w:r>
      <w:proofErr w:type="spellStart"/>
      <w:r w:rsidRPr="00041E04">
        <w:rPr>
          <w:rFonts w:ascii="Times New Roman" w:hAnsi="Times New Roman" w:cs="Times New Roman"/>
          <w:sz w:val="28"/>
          <w:szCs w:val="28"/>
        </w:rPr>
        <w:t>Лобакинского</w:t>
      </w:r>
      <w:proofErr w:type="spellEnd"/>
      <w:r w:rsidRPr="00041E04">
        <w:rPr>
          <w:rFonts w:ascii="Times New Roman" w:hAnsi="Times New Roman" w:cs="Times New Roman"/>
          <w:sz w:val="28"/>
          <w:szCs w:val="28"/>
        </w:rPr>
        <w:t xml:space="preserve"> сельского поселения</w:t>
      </w:r>
    </w:p>
    <w:p w:rsidR="00395439" w:rsidRPr="00041E04" w:rsidRDefault="00395439" w:rsidP="00395439">
      <w:pPr>
        <w:pBdr>
          <w:bottom w:val="single" w:sz="12" w:space="1" w:color="auto"/>
        </w:pBdr>
        <w:spacing w:after="0" w:line="240" w:lineRule="auto"/>
        <w:ind w:left="426" w:firstLine="567"/>
        <w:jc w:val="center"/>
        <w:rPr>
          <w:rFonts w:ascii="Times New Roman" w:hAnsi="Times New Roman" w:cs="Times New Roman"/>
          <w:sz w:val="28"/>
          <w:szCs w:val="28"/>
        </w:rPr>
      </w:pPr>
      <w:proofErr w:type="spellStart"/>
      <w:r w:rsidRPr="00041E04">
        <w:rPr>
          <w:rFonts w:ascii="Times New Roman" w:hAnsi="Times New Roman" w:cs="Times New Roman"/>
          <w:sz w:val="28"/>
          <w:szCs w:val="28"/>
        </w:rPr>
        <w:t>Суровикинского</w:t>
      </w:r>
      <w:proofErr w:type="spellEnd"/>
      <w:r w:rsidRPr="00041E04">
        <w:rPr>
          <w:rFonts w:ascii="Times New Roman" w:hAnsi="Times New Roman" w:cs="Times New Roman"/>
          <w:sz w:val="28"/>
          <w:szCs w:val="28"/>
        </w:rPr>
        <w:t xml:space="preserve"> муниципального района Волгоградской области</w:t>
      </w:r>
    </w:p>
    <w:p w:rsidR="00395439" w:rsidRPr="00041E04" w:rsidRDefault="00395439" w:rsidP="00395439">
      <w:pPr>
        <w:spacing w:after="0" w:line="240" w:lineRule="auto"/>
        <w:ind w:left="426" w:firstLine="567"/>
        <w:jc w:val="center"/>
        <w:rPr>
          <w:rFonts w:ascii="Times New Roman" w:hAnsi="Times New Roman" w:cs="Times New Roman"/>
          <w:b/>
        </w:rPr>
      </w:pPr>
      <w:r w:rsidRPr="00041E04">
        <w:rPr>
          <w:rFonts w:ascii="Times New Roman" w:hAnsi="Times New Roman" w:cs="Times New Roman"/>
          <w:b/>
        </w:rPr>
        <w:t xml:space="preserve">404432 , Волгоградская область </w:t>
      </w:r>
      <w:proofErr w:type="spellStart"/>
      <w:r w:rsidRPr="00041E04">
        <w:rPr>
          <w:rFonts w:ascii="Times New Roman" w:hAnsi="Times New Roman" w:cs="Times New Roman"/>
          <w:b/>
        </w:rPr>
        <w:t>Суровикинский</w:t>
      </w:r>
      <w:proofErr w:type="spellEnd"/>
      <w:r w:rsidRPr="00041E04">
        <w:rPr>
          <w:rFonts w:ascii="Times New Roman" w:hAnsi="Times New Roman" w:cs="Times New Roman"/>
          <w:b/>
        </w:rPr>
        <w:t xml:space="preserve"> район хутор </w:t>
      </w:r>
      <w:proofErr w:type="spellStart"/>
      <w:r w:rsidRPr="00041E04">
        <w:rPr>
          <w:rFonts w:ascii="Times New Roman" w:hAnsi="Times New Roman" w:cs="Times New Roman"/>
          <w:b/>
        </w:rPr>
        <w:t>Лобакин</w:t>
      </w:r>
      <w:proofErr w:type="spellEnd"/>
    </w:p>
    <w:p w:rsidR="00395439" w:rsidRPr="00041E04" w:rsidRDefault="00395439" w:rsidP="00395439">
      <w:pPr>
        <w:spacing w:after="0" w:line="240" w:lineRule="auto"/>
        <w:ind w:left="426" w:firstLine="567"/>
        <w:jc w:val="center"/>
        <w:rPr>
          <w:rFonts w:ascii="Times New Roman" w:hAnsi="Times New Roman" w:cs="Times New Roman"/>
          <w:b/>
        </w:rPr>
      </w:pPr>
      <w:r w:rsidRPr="00041E04">
        <w:rPr>
          <w:rFonts w:ascii="Times New Roman" w:hAnsi="Times New Roman" w:cs="Times New Roman"/>
          <w:b/>
        </w:rPr>
        <w:t>Тел. 8-927-505-99-60</w:t>
      </w:r>
    </w:p>
    <w:p w:rsidR="00395439" w:rsidRPr="00041E04" w:rsidRDefault="00395439" w:rsidP="00395439">
      <w:pPr>
        <w:spacing w:after="0" w:line="240" w:lineRule="auto"/>
        <w:ind w:left="426" w:firstLine="567"/>
        <w:jc w:val="center"/>
        <w:rPr>
          <w:rFonts w:ascii="Times New Roman" w:hAnsi="Times New Roman" w:cs="Times New Roman"/>
        </w:rPr>
      </w:pPr>
    </w:p>
    <w:p w:rsidR="00395439" w:rsidRPr="00041E04" w:rsidRDefault="00395439" w:rsidP="00395439">
      <w:pPr>
        <w:spacing w:after="0" w:line="240" w:lineRule="auto"/>
        <w:ind w:left="426" w:firstLine="567"/>
        <w:jc w:val="center"/>
        <w:rPr>
          <w:rFonts w:ascii="Times New Roman" w:hAnsi="Times New Roman" w:cs="Times New Roman"/>
          <w:b/>
          <w:bCs/>
          <w:sz w:val="28"/>
          <w:szCs w:val="28"/>
        </w:rPr>
      </w:pPr>
    </w:p>
    <w:p w:rsidR="00395439" w:rsidRPr="00041E04" w:rsidRDefault="00395439" w:rsidP="00395439">
      <w:pPr>
        <w:spacing w:after="0" w:line="240" w:lineRule="auto"/>
        <w:ind w:left="426" w:firstLine="567"/>
        <w:jc w:val="center"/>
        <w:rPr>
          <w:rFonts w:ascii="Times New Roman" w:hAnsi="Times New Roman" w:cs="Times New Roman"/>
          <w:b/>
          <w:bCs/>
          <w:sz w:val="28"/>
          <w:szCs w:val="28"/>
        </w:rPr>
      </w:pPr>
      <w:r w:rsidRPr="00041E04">
        <w:rPr>
          <w:rFonts w:ascii="Times New Roman" w:hAnsi="Times New Roman" w:cs="Times New Roman"/>
          <w:b/>
          <w:bCs/>
          <w:sz w:val="28"/>
          <w:szCs w:val="28"/>
        </w:rPr>
        <w:t xml:space="preserve"> РЕШЕНИЕ </w:t>
      </w:r>
    </w:p>
    <w:p w:rsidR="00395439" w:rsidRPr="00041E04" w:rsidRDefault="00395439" w:rsidP="00395439">
      <w:pPr>
        <w:spacing w:after="0" w:line="240" w:lineRule="auto"/>
        <w:ind w:left="426" w:firstLine="567"/>
        <w:jc w:val="center"/>
        <w:rPr>
          <w:rFonts w:ascii="Times New Roman" w:hAnsi="Times New Roman" w:cs="Times New Roman"/>
          <w:sz w:val="28"/>
          <w:szCs w:val="28"/>
        </w:rPr>
      </w:pPr>
    </w:p>
    <w:p w:rsidR="00395439" w:rsidRPr="00041E04" w:rsidRDefault="00395439" w:rsidP="00395439">
      <w:pPr>
        <w:pStyle w:val="6"/>
        <w:spacing w:before="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от 08 июля</w:t>
      </w:r>
      <w:r w:rsidRPr="00041E04">
        <w:rPr>
          <w:rFonts w:ascii="Times New Roman" w:hAnsi="Times New Roman" w:cs="Times New Roman"/>
          <w:i w:val="0"/>
          <w:color w:val="auto"/>
          <w:sz w:val="28"/>
          <w:szCs w:val="28"/>
        </w:rPr>
        <w:t xml:space="preserve"> 2021 года                   </w:t>
      </w:r>
      <w:r>
        <w:rPr>
          <w:rFonts w:ascii="Times New Roman" w:hAnsi="Times New Roman" w:cs="Times New Roman"/>
          <w:i w:val="0"/>
          <w:color w:val="auto"/>
          <w:sz w:val="28"/>
          <w:szCs w:val="28"/>
        </w:rPr>
        <w:t xml:space="preserve">            № 29</w:t>
      </w:r>
      <w:r w:rsidRPr="00041E04">
        <w:rPr>
          <w:rFonts w:ascii="Times New Roman" w:hAnsi="Times New Roman" w:cs="Times New Roman"/>
          <w:i w:val="0"/>
          <w:color w:val="auto"/>
          <w:sz w:val="28"/>
          <w:szCs w:val="28"/>
        </w:rPr>
        <w:t>/</w:t>
      </w:r>
      <w:r>
        <w:rPr>
          <w:rFonts w:ascii="Times New Roman" w:hAnsi="Times New Roman" w:cs="Times New Roman"/>
          <w:i w:val="0"/>
          <w:color w:val="auto"/>
          <w:sz w:val="28"/>
          <w:szCs w:val="28"/>
        </w:rPr>
        <w:t>53</w:t>
      </w:r>
    </w:p>
    <w:p w:rsidR="00395439" w:rsidRPr="00041E04" w:rsidRDefault="00395439" w:rsidP="00395439">
      <w:pPr>
        <w:rPr>
          <w:rFonts w:ascii="Times New Roman" w:hAnsi="Times New Roman" w:cs="Times New Roman"/>
        </w:rPr>
      </w:pPr>
    </w:p>
    <w:p w:rsidR="00395439" w:rsidRPr="00041E04" w:rsidRDefault="00395439" w:rsidP="00395439">
      <w:pPr>
        <w:spacing w:after="0" w:line="240" w:lineRule="auto"/>
        <w:jc w:val="center"/>
        <w:rPr>
          <w:rFonts w:ascii="Times New Roman" w:hAnsi="Times New Roman" w:cs="Times New Roman"/>
          <w:b/>
          <w:bCs/>
          <w:sz w:val="24"/>
          <w:szCs w:val="24"/>
        </w:rPr>
      </w:pPr>
      <w:r w:rsidRPr="00041E04">
        <w:rPr>
          <w:rFonts w:ascii="Times New Roman" w:hAnsi="Times New Roman" w:cs="Times New Roman"/>
          <w:b/>
          <w:bCs/>
          <w:sz w:val="24"/>
          <w:szCs w:val="24"/>
        </w:rPr>
        <w:t xml:space="preserve">О внесении изменений в Правил благоустройства территории </w:t>
      </w:r>
    </w:p>
    <w:p w:rsidR="00395439" w:rsidRPr="00041E04" w:rsidRDefault="00395439" w:rsidP="00395439">
      <w:pPr>
        <w:spacing w:after="0" w:line="240" w:lineRule="auto"/>
        <w:jc w:val="center"/>
        <w:rPr>
          <w:rFonts w:ascii="Times New Roman" w:hAnsi="Times New Roman" w:cs="Times New Roman"/>
          <w:b/>
          <w:bCs/>
          <w:sz w:val="24"/>
          <w:szCs w:val="24"/>
        </w:rPr>
      </w:pPr>
      <w:r w:rsidRPr="00041E04">
        <w:rPr>
          <w:rFonts w:ascii="Times New Roman" w:hAnsi="Times New Roman" w:cs="Times New Roman"/>
          <w:b/>
          <w:bCs/>
          <w:sz w:val="24"/>
          <w:szCs w:val="24"/>
        </w:rPr>
        <w:t xml:space="preserve"> </w:t>
      </w:r>
      <w:proofErr w:type="spellStart"/>
      <w:r w:rsidRPr="00041E04">
        <w:rPr>
          <w:rFonts w:ascii="Times New Roman" w:hAnsi="Times New Roman" w:cs="Times New Roman"/>
          <w:b/>
          <w:bCs/>
          <w:sz w:val="24"/>
          <w:szCs w:val="24"/>
        </w:rPr>
        <w:t>Лобакинского</w:t>
      </w:r>
      <w:proofErr w:type="spellEnd"/>
      <w:r w:rsidRPr="00041E04">
        <w:rPr>
          <w:rFonts w:ascii="Times New Roman" w:hAnsi="Times New Roman" w:cs="Times New Roman"/>
          <w:b/>
          <w:bCs/>
          <w:sz w:val="24"/>
          <w:szCs w:val="24"/>
        </w:rPr>
        <w:t xml:space="preserve"> сельского поселения </w:t>
      </w:r>
      <w:proofErr w:type="spellStart"/>
      <w:r w:rsidRPr="00041E04">
        <w:rPr>
          <w:rFonts w:ascii="Times New Roman" w:hAnsi="Times New Roman" w:cs="Times New Roman"/>
          <w:b/>
          <w:bCs/>
          <w:sz w:val="24"/>
          <w:szCs w:val="24"/>
        </w:rPr>
        <w:t>Суровикинского</w:t>
      </w:r>
      <w:proofErr w:type="spellEnd"/>
      <w:r w:rsidRPr="00041E04">
        <w:rPr>
          <w:rFonts w:ascii="Times New Roman" w:hAnsi="Times New Roman" w:cs="Times New Roman"/>
          <w:b/>
          <w:bCs/>
          <w:sz w:val="24"/>
          <w:szCs w:val="24"/>
        </w:rPr>
        <w:t xml:space="preserve"> муниципального района Волгоградской области, утвержденные решением Совета депутатов </w:t>
      </w:r>
      <w:proofErr w:type="spellStart"/>
      <w:r w:rsidRPr="00041E04">
        <w:rPr>
          <w:rFonts w:ascii="Times New Roman" w:hAnsi="Times New Roman" w:cs="Times New Roman"/>
          <w:b/>
          <w:bCs/>
          <w:sz w:val="24"/>
          <w:szCs w:val="24"/>
        </w:rPr>
        <w:t>Лобакинского</w:t>
      </w:r>
      <w:proofErr w:type="spellEnd"/>
      <w:r w:rsidRPr="00041E04">
        <w:rPr>
          <w:rFonts w:ascii="Times New Roman" w:hAnsi="Times New Roman" w:cs="Times New Roman"/>
          <w:b/>
          <w:bCs/>
          <w:sz w:val="24"/>
          <w:szCs w:val="24"/>
        </w:rPr>
        <w:t xml:space="preserve"> сельского поселения от 30.10.2017 № 32/63 </w:t>
      </w:r>
    </w:p>
    <w:p w:rsidR="00395439" w:rsidRPr="00041E04" w:rsidRDefault="00395439" w:rsidP="00395439">
      <w:pPr>
        <w:spacing w:after="0" w:line="240" w:lineRule="auto"/>
        <w:jc w:val="center"/>
        <w:rPr>
          <w:rFonts w:ascii="Times New Roman" w:hAnsi="Times New Roman" w:cs="Times New Roman"/>
          <w:b/>
          <w:bCs/>
          <w:sz w:val="24"/>
          <w:szCs w:val="24"/>
        </w:rPr>
      </w:pPr>
      <w:proofErr w:type="gramStart"/>
      <w:r w:rsidRPr="00041E04">
        <w:rPr>
          <w:rFonts w:ascii="Times New Roman" w:hAnsi="Times New Roman" w:cs="Times New Roman"/>
          <w:b/>
          <w:bCs/>
          <w:sz w:val="24"/>
          <w:szCs w:val="24"/>
        </w:rPr>
        <w:t xml:space="preserve">(в редакции решений от 01.11.2018 № 50/101, от 15.07.2019 № 61/121, </w:t>
      </w:r>
      <w:proofErr w:type="gramEnd"/>
    </w:p>
    <w:p w:rsidR="00395439" w:rsidRPr="00041E04" w:rsidRDefault="00395439" w:rsidP="00395439">
      <w:pPr>
        <w:spacing w:after="0" w:line="240" w:lineRule="auto"/>
        <w:jc w:val="center"/>
        <w:rPr>
          <w:rFonts w:ascii="Times New Roman" w:hAnsi="Times New Roman" w:cs="Times New Roman"/>
          <w:sz w:val="24"/>
          <w:szCs w:val="24"/>
        </w:rPr>
      </w:pPr>
      <w:r w:rsidRPr="00041E04">
        <w:rPr>
          <w:rFonts w:ascii="Times New Roman" w:hAnsi="Times New Roman" w:cs="Times New Roman"/>
          <w:b/>
          <w:bCs/>
          <w:sz w:val="24"/>
          <w:szCs w:val="24"/>
        </w:rPr>
        <w:t>от 17.05.2021 № 26/49)</w:t>
      </w:r>
    </w:p>
    <w:p w:rsidR="00395439" w:rsidRPr="00041E04" w:rsidRDefault="00395439" w:rsidP="00395439">
      <w:pPr>
        <w:widowControl w:val="0"/>
        <w:spacing w:after="0" w:line="240" w:lineRule="auto"/>
        <w:ind w:firstLine="851"/>
        <w:jc w:val="both"/>
        <w:rPr>
          <w:rFonts w:ascii="Times New Roman" w:hAnsi="Times New Roman" w:cs="Times New Roman"/>
          <w:sz w:val="24"/>
          <w:szCs w:val="24"/>
        </w:rPr>
      </w:pP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В целях приведения нормативных правовых актов Совета депутатов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w:t>
      </w:r>
      <w:proofErr w:type="spellStart"/>
      <w:r w:rsidRPr="00041E04">
        <w:rPr>
          <w:rFonts w:ascii="Times New Roman" w:hAnsi="Times New Roman" w:cs="Times New Roman"/>
          <w:sz w:val="24"/>
          <w:szCs w:val="24"/>
        </w:rPr>
        <w:t>Суровикинского</w:t>
      </w:r>
      <w:proofErr w:type="spellEnd"/>
      <w:r w:rsidRPr="00041E04">
        <w:rPr>
          <w:rFonts w:ascii="Times New Roman" w:hAnsi="Times New Roman" w:cs="Times New Roman"/>
          <w:sz w:val="24"/>
          <w:szCs w:val="24"/>
        </w:rPr>
        <w:t xml:space="preserve"> муниципального района Волгоградской области в соответствие с действующим законодательством Российской Федерации,</w:t>
      </w:r>
      <w:r w:rsidRPr="00041E04">
        <w:rPr>
          <w:rFonts w:ascii="Times New Roman" w:hAnsi="Times New Roman" w:cs="Times New Roman"/>
        </w:rPr>
        <w:t xml:space="preserve"> </w:t>
      </w:r>
      <w:r w:rsidRPr="00041E04">
        <w:rPr>
          <w:rFonts w:ascii="Times New Roman" w:hAnsi="Times New Roman" w:cs="Times New Roman"/>
          <w:sz w:val="24"/>
          <w:szCs w:val="24"/>
        </w:rPr>
        <w:t xml:space="preserve">Совет депутатов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w:t>
      </w:r>
    </w:p>
    <w:p w:rsidR="00395439" w:rsidRPr="00041E04" w:rsidRDefault="00395439" w:rsidP="00395439">
      <w:pPr>
        <w:spacing w:after="0" w:line="240" w:lineRule="auto"/>
        <w:ind w:firstLine="709"/>
        <w:jc w:val="center"/>
        <w:rPr>
          <w:rFonts w:ascii="Times New Roman" w:hAnsi="Times New Roman" w:cs="Times New Roman"/>
          <w:b/>
          <w:spacing w:val="40"/>
          <w:sz w:val="24"/>
          <w:szCs w:val="24"/>
        </w:rPr>
      </w:pPr>
      <w:r w:rsidRPr="00041E04">
        <w:rPr>
          <w:rFonts w:ascii="Times New Roman" w:hAnsi="Times New Roman" w:cs="Times New Roman"/>
          <w:b/>
          <w:spacing w:val="40"/>
          <w:sz w:val="24"/>
          <w:szCs w:val="24"/>
        </w:rPr>
        <w:t>решил</w:t>
      </w:r>
      <w:r w:rsidRPr="00041E04">
        <w:rPr>
          <w:rFonts w:ascii="Times New Roman" w:hAnsi="Times New Roman" w:cs="Times New Roman"/>
          <w:b/>
          <w:sz w:val="24"/>
          <w:szCs w:val="24"/>
        </w:rPr>
        <w:t>:</w:t>
      </w:r>
    </w:p>
    <w:p w:rsidR="00395439" w:rsidRPr="00041E04" w:rsidRDefault="00395439" w:rsidP="00395439">
      <w:pPr>
        <w:spacing w:after="0" w:line="240" w:lineRule="auto"/>
        <w:ind w:firstLine="709"/>
        <w:jc w:val="both"/>
        <w:rPr>
          <w:rFonts w:ascii="Times New Roman" w:hAnsi="Times New Roman" w:cs="Times New Roman"/>
          <w:sz w:val="24"/>
          <w:szCs w:val="24"/>
        </w:rPr>
      </w:pP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 Внести в Правила благоустройства территории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w:t>
      </w:r>
      <w:proofErr w:type="spellStart"/>
      <w:r w:rsidRPr="00041E04">
        <w:rPr>
          <w:rFonts w:ascii="Times New Roman" w:hAnsi="Times New Roman" w:cs="Times New Roman"/>
          <w:sz w:val="24"/>
          <w:szCs w:val="24"/>
        </w:rPr>
        <w:t>Суровикинского</w:t>
      </w:r>
      <w:proofErr w:type="spellEnd"/>
      <w:r w:rsidRPr="00041E04">
        <w:rPr>
          <w:rFonts w:ascii="Times New Roman" w:hAnsi="Times New Roman" w:cs="Times New Roman"/>
          <w:sz w:val="24"/>
          <w:szCs w:val="24"/>
        </w:rPr>
        <w:t xml:space="preserve"> муниципального района Волгоградской области, утвержденные решением Совета депутатов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от 30.10.2017 № 32/63 (в редакции решений от 01.11.2018 № 50/101, от 15.07.2019   № 61/121, от 17.05.2021 № 26/49) (далее – Правила), следующие изменения:</w:t>
      </w:r>
    </w:p>
    <w:p w:rsidR="00395439" w:rsidRPr="00041E04" w:rsidRDefault="00395439" w:rsidP="00395439">
      <w:pPr>
        <w:spacing w:after="0" w:line="240" w:lineRule="auto"/>
        <w:ind w:firstLine="709"/>
        <w:jc w:val="both"/>
        <w:rPr>
          <w:rFonts w:ascii="Times New Roman" w:eastAsia="Calibri" w:hAnsi="Times New Roman" w:cs="Times New Roman"/>
          <w:sz w:val="24"/>
          <w:szCs w:val="24"/>
          <w:lang w:eastAsia="en-US"/>
        </w:rPr>
      </w:pPr>
      <w:r w:rsidRPr="00041E04">
        <w:rPr>
          <w:rFonts w:ascii="Times New Roman" w:hAnsi="Times New Roman" w:cs="Times New Roman"/>
          <w:sz w:val="24"/>
          <w:szCs w:val="24"/>
        </w:rPr>
        <w:t>1.1. Абзац 4 подпункта 30 пункта 1 статьи 2 Правил изложить в следующей редакции:</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«в)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1.2. Абзац 7 подпункта 30 пункта 1 статьи 2 Правил - исключить.</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1.3. Пункт 5, подпункты 5.1.-5.4 статьи 3 Правил изложить в следующей редакции:</w:t>
      </w:r>
    </w:p>
    <w:p w:rsidR="00395439" w:rsidRPr="00041E04" w:rsidRDefault="00395439" w:rsidP="00395439">
      <w:pPr>
        <w:tabs>
          <w:tab w:val="left" w:pos="4253"/>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«5. В целях благоустройства территорий общего </w:t>
      </w:r>
      <w:proofErr w:type="gramStart"/>
      <w:r w:rsidRPr="00041E04">
        <w:rPr>
          <w:rFonts w:ascii="Times New Roman" w:hAnsi="Times New Roman" w:cs="Times New Roman"/>
          <w:sz w:val="24"/>
          <w:szCs w:val="24"/>
        </w:rPr>
        <w:t>пользования</w:t>
      </w:r>
      <w:proofErr w:type="gramEnd"/>
      <w:r w:rsidRPr="00041E04">
        <w:rPr>
          <w:rFonts w:ascii="Times New Roman" w:hAnsi="Times New Roman" w:cs="Times New Roman"/>
          <w:sz w:val="24"/>
          <w:szCs w:val="24"/>
        </w:rPr>
        <w:t xml:space="preserve"> хозяйствующие субъекты и физические лица вправе заключать с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Лоба</w:t>
      </w:r>
      <w:r w:rsidRPr="00041E04">
        <w:rPr>
          <w:rFonts w:ascii="Times New Roman" w:hAnsi="Times New Roman" w:cs="Times New Roman"/>
          <w:sz w:val="24"/>
          <w:szCs w:val="24"/>
        </w:rPr>
        <w:t>кинского</w:t>
      </w:r>
      <w:proofErr w:type="spellEnd"/>
      <w:r w:rsidRPr="00041E04">
        <w:rPr>
          <w:rFonts w:ascii="Times New Roman" w:hAnsi="Times New Roman" w:cs="Times New Roman"/>
          <w:sz w:val="24"/>
          <w:szCs w:val="24"/>
        </w:rPr>
        <w:t xml:space="preserve">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395439" w:rsidRPr="00041E04" w:rsidRDefault="00395439" w:rsidP="00395439">
      <w:pPr>
        <w:tabs>
          <w:tab w:val="left" w:pos="4253"/>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395439" w:rsidRPr="00041E04" w:rsidRDefault="00395439" w:rsidP="00395439">
      <w:pPr>
        <w:tabs>
          <w:tab w:val="left" w:pos="4253"/>
        </w:tabs>
        <w:spacing w:after="0" w:line="240" w:lineRule="auto"/>
        <w:ind w:firstLine="709"/>
        <w:jc w:val="both"/>
        <w:rPr>
          <w:rFonts w:ascii="Times New Roman" w:hAnsi="Times New Roman" w:cs="Times New Roman"/>
          <w:sz w:val="24"/>
          <w:szCs w:val="24"/>
          <w:shd w:val="clear" w:color="auto" w:fill="FFFFFF"/>
        </w:rPr>
      </w:pPr>
      <w:r w:rsidRPr="00041E04">
        <w:rPr>
          <w:rFonts w:ascii="Times New Roman" w:hAnsi="Times New Roman" w:cs="Times New Roman"/>
          <w:sz w:val="24"/>
          <w:szCs w:val="24"/>
        </w:rPr>
        <w:t xml:space="preserve">5.1. В целях обеспечения благоустройства территории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за хозяйствующими субъектами и физическими лицами закрепляются для уборки и санитарного содержания прилегающие территории. Порядок определения границ прилегающих территорий устанавливаются в соответствии с приложением 3 к настоящим Правилам благоустройства.     </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5.2. </w:t>
      </w:r>
      <w:proofErr w:type="gramStart"/>
      <w:r w:rsidRPr="00041E04">
        <w:rPr>
          <w:rFonts w:ascii="Times New Roman" w:hAnsi="Times New Roman" w:cs="Times New Roman"/>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 государственных и </w:t>
      </w:r>
      <w:r w:rsidRPr="00041E04">
        <w:rPr>
          <w:rFonts w:ascii="Times New Roman" w:hAnsi="Times New Roman" w:cs="Times New Roman"/>
          <w:sz w:val="24"/>
          <w:szCs w:val="24"/>
        </w:rPr>
        <w:lastRenderedPageBreak/>
        <w:t xml:space="preserve">муниципальных учреждений) обязаны принимать участие, в том числе финансовое, в содержании прилегающих территорий в следующих случаях и порядке:                             </w:t>
      </w:r>
      <w:proofErr w:type="gramEnd"/>
    </w:p>
    <w:p w:rsidR="00395439" w:rsidRPr="00041E04" w:rsidRDefault="00395439" w:rsidP="00395439">
      <w:pPr>
        <w:pStyle w:val="a8"/>
        <w:ind w:firstLine="709"/>
        <w:jc w:val="both"/>
      </w:pPr>
      <w:r w:rsidRPr="00041E04">
        <w:t xml:space="preserve">Работы по содержанию прилегающей территории включают:              </w:t>
      </w:r>
    </w:p>
    <w:p w:rsidR="00395439" w:rsidRPr="00041E04" w:rsidRDefault="00395439" w:rsidP="00395439">
      <w:pPr>
        <w:pStyle w:val="a8"/>
        <w:ind w:firstLine="709"/>
        <w:jc w:val="both"/>
      </w:pPr>
      <w:r w:rsidRPr="00041E04">
        <w:t xml:space="preserve">- скашивание травы (высота травяного покрова не должна превышать 15 см);            </w:t>
      </w:r>
    </w:p>
    <w:p w:rsidR="00395439" w:rsidRPr="00041E04" w:rsidRDefault="00395439" w:rsidP="00395439">
      <w:pPr>
        <w:pStyle w:val="a8"/>
        <w:ind w:firstLine="709"/>
        <w:jc w:val="both"/>
      </w:pPr>
      <w:r w:rsidRPr="00041E04">
        <w:t xml:space="preserve">- уборку мусора;                                                                                                                   </w:t>
      </w:r>
    </w:p>
    <w:p w:rsidR="00395439" w:rsidRPr="00041E04" w:rsidRDefault="00395439" w:rsidP="00395439">
      <w:pPr>
        <w:pStyle w:val="a8"/>
        <w:ind w:firstLine="709"/>
        <w:jc w:val="both"/>
      </w:pPr>
      <w:r w:rsidRPr="00041E04">
        <w:t xml:space="preserve">- подметание в весенне-летний период пешеходных зон;                                                        </w:t>
      </w:r>
    </w:p>
    <w:p w:rsidR="00395439" w:rsidRPr="00041E04" w:rsidRDefault="00395439" w:rsidP="00395439">
      <w:pPr>
        <w:pStyle w:val="a8"/>
        <w:ind w:firstLine="709"/>
        <w:jc w:val="both"/>
      </w:pPr>
      <w:r w:rsidRPr="00041E04">
        <w:t xml:space="preserve">- 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        </w:t>
      </w:r>
    </w:p>
    <w:p w:rsidR="00395439" w:rsidRPr="00041E04" w:rsidRDefault="00395439" w:rsidP="00395439">
      <w:pPr>
        <w:pStyle w:val="a8"/>
        <w:ind w:firstLine="709"/>
        <w:jc w:val="both"/>
      </w:pPr>
      <w:r w:rsidRPr="00041E04">
        <w:t xml:space="preserve">- окраску малых архитектурных форм в соответствии с проектом благоустройства территории либо по существующему колористическому решению;                                                                                                                                           </w:t>
      </w:r>
    </w:p>
    <w:p w:rsidR="00395439" w:rsidRPr="00041E04" w:rsidRDefault="00395439" w:rsidP="00395439">
      <w:pPr>
        <w:pStyle w:val="a8"/>
        <w:ind w:firstLine="709"/>
        <w:jc w:val="both"/>
      </w:pPr>
      <w:r w:rsidRPr="00041E04">
        <w:t xml:space="preserve">- очистку урн и мусоросборников от мусора по мере его накопления;                          содержание элементов озеленения;                                                                      </w:t>
      </w:r>
    </w:p>
    <w:p w:rsidR="00395439" w:rsidRPr="00041E04" w:rsidRDefault="00395439" w:rsidP="00395439">
      <w:pPr>
        <w:pStyle w:val="a8"/>
        <w:ind w:firstLine="709"/>
        <w:jc w:val="both"/>
      </w:pPr>
      <w:r w:rsidRPr="00041E04">
        <w:t xml:space="preserve">- выполнение работ по озеленению (разбивка клумб, цветников и т.п.).                                                                                                                                    </w:t>
      </w:r>
    </w:p>
    <w:p w:rsidR="00395439" w:rsidRPr="00041E04" w:rsidRDefault="00395439" w:rsidP="00395439">
      <w:pPr>
        <w:pStyle w:val="a8"/>
        <w:ind w:firstLine="708"/>
        <w:jc w:val="both"/>
      </w:pPr>
      <w:r w:rsidRPr="00041E04">
        <w:t xml:space="preserve">5.3. В случае если администрация </w:t>
      </w:r>
      <w:proofErr w:type="spellStart"/>
      <w:r w:rsidRPr="00041E04">
        <w:t>Лобакинского</w:t>
      </w:r>
      <w:proofErr w:type="spellEnd"/>
      <w:r w:rsidRPr="00041E04">
        <w:t xml:space="preserve">  сельского поселения с одной стороны, и </w:t>
      </w:r>
      <w:proofErr w:type="gramStart"/>
      <w:r w:rsidRPr="00041E04">
        <w:t>физическое</w:t>
      </w:r>
      <w:proofErr w:type="gramEnd"/>
      <w:r w:rsidRPr="00041E04">
        <w:t xml:space="preserve">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                                                                                                                                       </w:t>
      </w:r>
    </w:p>
    <w:p w:rsidR="00395439" w:rsidRPr="00041E04" w:rsidRDefault="00395439" w:rsidP="00395439">
      <w:pPr>
        <w:pStyle w:val="a8"/>
        <w:ind w:firstLine="709"/>
        <w:jc w:val="both"/>
      </w:pPr>
      <w:r w:rsidRPr="00041E04">
        <w:t xml:space="preserve">5.4. Собственники и (или) законные владельцы объектов могут реализовать обязательства по содержанию прилегающей территории путем непосредственного обеспечения работ, заключения договора со сторонней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 Финансовое участие выражается в предоставлении денежных средств  и (или) иного имущества в целях осуществления мероприятий по содержанию прилегающих территорий, в том числе в форме: </w:t>
      </w:r>
    </w:p>
    <w:p w:rsidR="00395439" w:rsidRPr="00041E04" w:rsidRDefault="00395439" w:rsidP="00395439">
      <w:pPr>
        <w:pStyle w:val="a8"/>
        <w:ind w:firstLine="709"/>
        <w:jc w:val="both"/>
      </w:pPr>
      <w:r w:rsidRPr="00041E04">
        <w:t xml:space="preserve">пожертвований в соответствии со статьей 582 Гражданского кодекса Российской Федерации; </w:t>
      </w:r>
    </w:p>
    <w:p w:rsidR="00395439" w:rsidRPr="00041E04" w:rsidRDefault="00395439" w:rsidP="00395439">
      <w:pPr>
        <w:pStyle w:val="a8"/>
        <w:ind w:firstLine="709"/>
        <w:jc w:val="both"/>
      </w:pPr>
      <w:r w:rsidRPr="00041E04">
        <w:t xml:space="preserve">средств самообложения граждан в соответствии со статьей 56 Федерального закона от 06 октября 2003 г. № 131-ФЗ «Об общих принципах организации местного самоуправления в Российской Федерации»;                                                                                             </w:t>
      </w:r>
    </w:p>
    <w:p w:rsidR="00395439" w:rsidRPr="00041E04" w:rsidRDefault="00395439" w:rsidP="00395439">
      <w:pPr>
        <w:pStyle w:val="a8"/>
        <w:ind w:firstLine="709"/>
        <w:jc w:val="both"/>
      </w:pPr>
      <w:r w:rsidRPr="00041E04">
        <w:t xml:space="preserve">оплаты работ и услуг сторонних физических или юридических лиц по содержанию прилегающих территорий; </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предоставления в пользование строительных материалов, техники, оборудования, иного имущества для целей содержания прилегающих территорий. Уполномоченный собственниками и (или) законными владельцами объектов орган обязан обеспечить целевое использование денежных средств и иного имущества, предоставленного лицами, указанными в настоящем пункте, исключительно на содержание прилегающих территорий</w:t>
      </w:r>
      <w:proofErr w:type="gramStart"/>
      <w:r w:rsidRPr="00041E04">
        <w:rPr>
          <w:rFonts w:ascii="Times New Roman" w:hAnsi="Times New Roman" w:cs="Times New Roman"/>
          <w:sz w:val="24"/>
          <w:szCs w:val="24"/>
        </w:rPr>
        <w:t xml:space="preserve">.». </w:t>
      </w:r>
      <w:proofErr w:type="gramEnd"/>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1.4. Подпункты 5.4.1.- 5.4.10 - исключить.</w:t>
      </w:r>
    </w:p>
    <w:p w:rsidR="00395439" w:rsidRPr="00041E04" w:rsidRDefault="00395439" w:rsidP="00395439">
      <w:pPr>
        <w:pStyle w:val="aa"/>
        <w:shd w:val="clear" w:color="auto" w:fill="FFFFFF"/>
        <w:spacing w:before="0" w:beforeAutospacing="0" w:after="0" w:afterAutospacing="0"/>
        <w:ind w:firstLine="567"/>
        <w:rPr>
          <w:color w:val="000000"/>
          <w:sz w:val="28"/>
          <w:szCs w:val="28"/>
        </w:rPr>
      </w:pPr>
      <w:r w:rsidRPr="00041E04">
        <w:t xml:space="preserve">  </w:t>
      </w:r>
      <w:r w:rsidRPr="00041E04">
        <w:rPr>
          <w:shd w:val="clear" w:color="auto" w:fill="FFFFFF"/>
        </w:rPr>
        <w:t xml:space="preserve">1.5. </w:t>
      </w:r>
      <w:r w:rsidRPr="00041E04">
        <w:rPr>
          <w:bCs/>
          <w:sz w:val="28"/>
          <w:szCs w:val="28"/>
          <w:bdr w:val="none" w:sz="0" w:space="0" w:color="auto" w:frame="1"/>
        </w:rPr>
        <w:t>добавить</w:t>
      </w:r>
      <w:r w:rsidRPr="00041E04">
        <w:rPr>
          <w:b/>
          <w:bCs/>
          <w:sz w:val="28"/>
          <w:szCs w:val="28"/>
          <w:bdr w:val="none" w:sz="0" w:space="0" w:color="auto" w:frame="1"/>
        </w:rPr>
        <w:t xml:space="preserve"> главу  8</w:t>
      </w:r>
      <w:r w:rsidRPr="00041E04">
        <w:rPr>
          <w:bCs/>
          <w:sz w:val="28"/>
          <w:szCs w:val="28"/>
          <w:bdr w:val="none" w:sz="0" w:space="0" w:color="auto" w:frame="1"/>
        </w:rPr>
        <w:t xml:space="preserve"> </w:t>
      </w:r>
      <w:r w:rsidRPr="00041E04">
        <w:rPr>
          <w:color w:val="000000"/>
          <w:sz w:val="28"/>
          <w:szCs w:val="28"/>
        </w:rPr>
        <w:t>Порядок определения границ прилегающих территории. Требования к подготовке схемы границ прилегающей территории (без использования координат):</w:t>
      </w:r>
    </w:p>
    <w:p w:rsidR="00395439" w:rsidRPr="00041E04" w:rsidRDefault="00395439" w:rsidP="00395439">
      <w:pPr>
        <w:pStyle w:val="aa"/>
        <w:shd w:val="clear" w:color="auto" w:fill="FFFFFF"/>
        <w:spacing w:before="0" w:beforeAutospacing="0" w:after="0" w:afterAutospacing="0"/>
        <w:jc w:val="center"/>
        <w:rPr>
          <w:b/>
          <w:sz w:val="28"/>
          <w:szCs w:val="28"/>
          <w:bdr w:val="none" w:sz="0" w:space="0" w:color="auto" w:frame="1"/>
        </w:rPr>
      </w:pPr>
      <w:r w:rsidRPr="00041E04">
        <w:rPr>
          <w:b/>
          <w:bCs/>
          <w:bdr w:val="none" w:sz="0" w:space="0" w:color="auto" w:frame="1"/>
        </w:rPr>
        <w:t>«</w:t>
      </w:r>
      <w:r w:rsidRPr="00041E04">
        <w:rPr>
          <w:b/>
          <w:bCs/>
          <w:sz w:val="28"/>
          <w:szCs w:val="28"/>
          <w:bdr w:val="none" w:sz="0" w:space="0" w:color="auto" w:frame="1"/>
        </w:rPr>
        <w:t>ГЛАВА </w:t>
      </w:r>
      <w:r w:rsidRPr="00041E04">
        <w:rPr>
          <w:b/>
          <w:sz w:val="28"/>
          <w:szCs w:val="28"/>
          <w:bdr w:val="none" w:sz="0" w:space="0" w:color="auto" w:frame="1"/>
        </w:rPr>
        <w:t xml:space="preserve">8.  ПОРЯДОК  ОПРЕДЕЛЕНИЯ  ГРАНИЦ  ПРИЛЕГАЮЩИХ ТЕРРИТОРИЙ. </w:t>
      </w:r>
    </w:p>
    <w:p w:rsidR="00395439" w:rsidRPr="00041E04" w:rsidRDefault="00395439" w:rsidP="00395439">
      <w:pPr>
        <w:pStyle w:val="aa"/>
        <w:shd w:val="clear" w:color="auto" w:fill="FFFFFF"/>
        <w:spacing w:before="0" w:beforeAutospacing="0" w:after="0" w:afterAutospacing="0"/>
        <w:jc w:val="center"/>
        <w:rPr>
          <w:b/>
          <w:sz w:val="28"/>
          <w:szCs w:val="28"/>
        </w:rPr>
      </w:pPr>
      <w:r w:rsidRPr="00041E04">
        <w:rPr>
          <w:b/>
          <w:sz w:val="28"/>
          <w:szCs w:val="28"/>
          <w:bdr w:val="none" w:sz="0" w:space="0" w:color="auto" w:frame="1"/>
        </w:rPr>
        <w:t>ТРЕБОВАНИЯ  К  ПОДГОТОВКЕ  СХЕМЫ  ГРАНИЦ ПРИЛЕГАЮЩИХ  ТЕРРИТОРИЙ  (БЕЗ  ИСПОЛЬЗОВАНИЯ КООРДИНАТ)</w:t>
      </w:r>
    </w:p>
    <w:p w:rsidR="00395439" w:rsidRPr="00041E04" w:rsidRDefault="00395439" w:rsidP="00395439">
      <w:pPr>
        <w:pStyle w:val="consplusnormal"/>
        <w:widowControl w:val="0"/>
        <w:ind w:firstLine="708"/>
        <w:rPr>
          <w:rFonts w:ascii="Times New Roman" w:hAnsi="Times New Roman" w:cs="Times New Roman"/>
          <w:b/>
          <w:sz w:val="24"/>
          <w:szCs w:val="24"/>
        </w:rPr>
      </w:pPr>
      <w:r w:rsidRPr="00041E04">
        <w:rPr>
          <w:rFonts w:ascii="Times New Roman" w:hAnsi="Times New Roman" w:cs="Times New Roman"/>
          <w:b/>
          <w:sz w:val="28"/>
          <w:szCs w:val="28"/>
        </w:rPr>
        <w:lastRenderedPageBreak/>
        <w:t>Статья 27.</w:t>
      </w:r>
      <w:r w:rsidRPr="00041E04">
        <w:rPr>
          <w:rFonts w:ascii="Times New Roman" w:hAnsi="Times New Roman" w:cs="Times New Roman"/>
          <w:sz w:val="28"/>
          <w:szCs w:val="28"/>
        </w:rPr>
        <w:t xml:space="preserve"> </w:t>
      </w:r>
      <w:r w:rsidRPr="00041E04">
        <w:rPr>
          <w:rFonts w:ascii="Times New Roman" w:hAnsi="Times New Roman" w:cs="Times New Roman"/>
          <w:b/>
          <w:sz w:val="24"/>
          <w:szCs w:val="24"/>
        </w:rPr>
        <w:t xml:space="preserve">Порядок определения границ прилегающих территории. </w:t>
      </w:r>
    </w:p>
    <w:p w:rsidR="00395439" w:rsidRPr="00041E04" w:rsidRDefault="00395439" w:rsidP="00395439">
      <w:pPr>
        <w:pStyle w:val="ConsPlusNormal0"/>
        <w:tabs>
          <w:tab w:val="left" w:pos="0"/>
          <w:tab w:val="left" w:pos="1134"/>
        </w:tabs>
        <w:rPr>
          <w:rFonts w:ascii="Times New Roman" w:hAnsi="Times New Roman" w:cs="Times New Roman"/>
          <w:b/>
          <w:sz w:val="24"/>
          <w:szCs w:val="24"/>
        </w:rPr>
      </w:pPr>
    </w:p>
    <w:p w:rsidR="00395439" w:rsidRPr="00041E04" w:rsidRDefault="00395439" w:rsidP="00395439">
      <w:pPr>
        <w:tabs>
          <w:tab w:val="left" w:pos="284"/>
        </w:tabs>
        <w:spacing w:after="0" w:line="240" w:lineRule="auto"/>
        <w:jc w:val="center"/>
        <w:outlineLvl w:val="0"/>
        <w:rPr>
          <w:rFonts w:ascii="Times New Roman" w:hAnsi="Times New Roman" w:cs="Times New Roman"/>
          <w:b/>
          <w:sz w:val="24"/>
          <w:szCs w:val="24"/>
        </w:rPr>
      </w:pPr>
      <w:r w:rsidRPr="00041E04">
        <w:rPr>
          <w:rFonts w:ascii="Times New Roman" w:hAnsi="Times New Roman" w:cs="Times New Roman"/>
          <w:b/>
          <w:sz w:val="24"/>
          <w:szCs w:val="24"/>
        </w:rPr>
        <w:t>1. Общие положения</w:t>
      </w:r>
    </w:p>
    <w:p w:rsidR="00395439" w:rsidRPr="00041E04" w:rsidRDefault="00395439" w:rsidP="00395439">
      <w:pPr>
        <w:tabs>
          <w:tab w:val="left" w:pos="284"/>
        </w:tabs>
        <w:spacing w:after="0" w:line="240" w:lineRule="auto"/>
        <w:jc w:val="center"/>
        <w:outlineLvl w:val="0"/>
        <w:rPr>
          <w:rFonts w:ascii="Times New Roman" w:hAnsi="Times New Roman" w:cs="Times New Roman"/>
          <w:b/>
          <w:sz w:val="24"/>
          <w:szCs w:val="24"/>
        </w:rPr>
      </w:pPr>
    </w:p>
    <w:p w:rsidR="00395439" w:rsidRPr="00041E04" w:rsidRDefault="00395439" w:rsidP="00395439">
      <w:pPr>
        <w:pStyle w:val="a9"/>
        <w:numPr>
          <w:ilvl w:val="1"/>
          <w:numId w:val="1"/>
        </w:numPr>
        <w:tabs>
          <w:tab w:val="left" w:pos="284"/>
        </w:tabs>
        <w:ind w:left="0" w:firstLine="709"/>
        <w:jc w:val="both"/>
        <w:rPr>
          <w:color w:val="auto"/>
        </w:rPr>
      </w:pPr>
      <w:r w:rsidRPr="00041E04">
        <w:rPr>
          <w:color w:val="auto"/>
        </w:rPr>
        <w:t>Настоящим Порядком определяются границы прилегающих территории, устанавливаются основные требования  к подготовке и заполнению схемы границ прилегающей территории (далее – Порядок).</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1.2. Правовой основой настоящих требований являются Градостроительный кодекс Российской Федерации, Закон Волгоградской области от 10 июля 2018 г. № 83-ОД «Об определении органами местного самоуправления границ прилегающих территорий» (далее - Закон). </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1.3. Понятия и термины, используемые в настоящих требованиях, применяются в </w:t>
      </w:r>
      <w:proofErr w:type="gramStart"/>
      <w:r w:rsidRPr="00041E04">
        <w:rPr>
          <w:rFonts w:ascii="Times New Roman" w:hAnsi="Times New Roman" w:cs="Times New Roman"/>
          <w:sz w:val="24"/>
          <w:szCs w:val="24"/>
        </w:rPr>
        <w:t>значении</w:t>
      </w:r>
      <w:proofErr w:type="gramEnd"/>
      <w:r w:rsidRPr="00041E04">
        <w:rPr>
          <w:rFonts w:ascii="Times New Roman" w:hAnsi="Times New Roman" w:cs="Times New Roman"/>
          <w:sz w:val="24"/>
          <w:szCs w:val="24"/>
        </w:rPr>
        <w:t xml:space="preserve">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p>
    <w:p w:rsidR="00395439" w:rsidRPr="00041E04" w:rsidRDefault="00395439" w:rsidP="00395439">
      <w:pPr>
        <w:tabs>
          <w:tab w:val="left" w:pos="284"/>
        </w:tabs>
        <w:spacing w:after="0" w:line="240" w:lineRule="auto"/>
        <w:ind w:firstLine="709"/>
        <w:jc w:val="center"/>
        <w:rPr>
          <w:rFonts w:ascii="Times New Roman" w:hAnsi="Times New Roman" w:cs="Times New Roman"/>
          <w:sz w:val="24"/>
          <w:szCs w:val="24"/>
        </w:rPr>
      </w:pPr>
      <w:r w:rsidRPr="00041E04">
        <w:rPr>
          <w:rFonts w:ascii="Times New Roman" w:hAnsi="Times New Roman" w:cs="Times New Roman"/>
          <w:b/>
          <w:sz w:val="24"/>
          <w:szCs w:val="24"/>
        </w:rPr>
        <w:t>2. Порядок определения границ прилегающих территории</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p>
    <w:p w:rsidR="00395439" w:rsidRPr="00041E04" w:rsidRDefault="00395439" w:rsidP="00395439">
      <w:pPr>
        <w:pStyle w:val="aa"/>
        <w:shd w:val="clear" w:color="auto" w:fill="FFFFFF"/>
        <w:spacing w:before="0" w:beforeAutospacing="0" w:after="0" w:afterAutospacing="0"/>
        <w:ind w:firstLine="709"/>
        <w:jc w:val="both"/>
      </w:pPr>
      <w:r w:rsidRPr="00041E04">
        <w:t xml:space="preserve">2.1. Границы прилегающей территории определяются настоящим Порядком и предусматривают </w:t>
      </w:r>
      <w:proofErr w:type="gramStart"/>
      <w:r w:rsidRPr="00041E04">
        <w:t>участие</w:t>
      </w:r>
      <w:proofErr w:type="gramEnd"/>
      <w:r w:rsidRPr="00041E04">
        <w:t xml:space="preserve"> в том числе финансовое, собственников и (иных) законных владельцев зданий, строений, сооружений, земельных участков (за исключением собственников 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395439" w:rsidRPr="00041E04" w:rsidRDefault="00395439" w:rsidP="00395439">
      <w:pPr>
        <w:pStyle w:val="aa"/>
        <w:shd w:val="clear" w:color="auto" w:fill="FFFFFF"/>
        <w:spacing w:before="0" w:beforeAutospacing="0" w:after="0" w:afterAutospacing="0"/>
        <w:ind w:firstLine="709"/>
        <w:jc w:val="both"/>
      </w:pPr>
      <w:r w:rsidRPr="00041E04">
        <w:t xml:space="preserve">2.2. </w:t>
      </w:r>
      <w:proofErr w:type="gramStart"/>
      <w:r w:rsidRPr="00041E04">
        <w:rPr>
          <w:shd w:val="clear" w:color="auto" w:fill="FFFFFF"/>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w:t>
      </w:r>
      <w:r w:rsidRPr="00041E04">
        <w:t>с учетом требований настоящих</w:t>
      </w:r>
      <w:proofErr w:type="gramEnd"/>
      <w:r w:rsidRPr="00041E04">
        <w:t xml:space="preserve"> Правил.</w:t>
      </w:r>
    </w:p>
    <w:p w:rsidR="00395439" w:rsidRPr="00041E04" w:rsidRDefault="00395439" w:rsidP="00395439">
      <w:pPr>
        <w:pStyle w:val="aa"/>
        <w:shd w:val="clear" w:color="auto" w:fill="FFFFFF"/>
        <w:spacing w:before="0" w:beforeAutospacing="0" w:after="0" w:afterAutospacing="0"/>
        <w:ind w:firstLine="709"/>
        <w:jc w:val="both"/>
      </w:pPr>
      <w:r w:rsidRPr="00041E04">
        <w:t>2.3.</w:t>
      </w:r>
      <w:r w:rsidRPr="00041E04">
        <w:rPr>
          <w:shd w:val="clear" w:color="auto" w:fill="FFFFFF"/>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395439" w:rsidRPr="00041E04" w:rsidRDefault="00395439" w:rsidP="00395439">
      <w:pPr>
        <w:pStyle w:val="aa"/>
        <w:shd w:val="clear" w:color="auto" w:fill="FFFFFF"/>
        <w:spacing w:before="0" w:beforeAutospacing="0" w:after="0" w:afterAutospacing="0"/>
        <w:ind w:firstLine="709"/>
        <w:jc w:val="both"/>
      </w:pPr>
      <w:r w:rsidRPr="00041E04">
        <w:t>2.4.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настоящего Порядка:</w:t>
      </w:r>
    </w:p>
    <w:p w:rsidR="00395439" w:rsidRPr="00041E04" w:rsidRDefault="00395439" w:rsidP="00395439">
      <w:pPr>
        <w:pStyle w:val="aa"/>
        <w:shd w:val="clear" w:color="auto" w:fill="FFFFFF"/>
        <w:spacing w:before="0" w:beforeAutospacing="0" w:after="0" w:afterAutospacing="0"/>
        <w:ind w:firstLine="709"/>
        <w:jc w:val="both"/>
      </w:pPr>
      <w:r w:rsidRPr="00041E04">
        <w:t>1) границей прилегающей территории, находящейся на расстоянии менее определенного настоящим Порядком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395439" w:rsidRPr="00041E04" w:rsidRDefault="00395439" w:rsidP="00395439">
      <w:pPr>
        <w:pStyle w:val="aa"/>
        <w:shd w:val="clear" w:color="auto" w:fill="FFFFFF"/>
        <w:spacing w:before="0" w:beforeAutospacing="0" w:after="0" w:afterAutospacing="0"/>
        <w:ind w:firstLine="709"/>
        <w:jc w:val="both"/>
      </w:pPr>
      <w:r w:rsidRPr="00041E04">
        <w:t>2) 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 Порядком расстоянием;</w:t>
      </w:r>
    </w:p>
    <w:p w:rsidR="00395439" w:rsidRPr="00041E04" w:rsidRDefault="00395439" w:rsidP="00395439">
      <w:pPr>
        <w:pStyle w:val="aa"/>
        <w:shd w:val="clear" w:color="auto" w:fill="FFFFFF"/>
        <w:spacing w:before="0" w:beforeAutospacing="0" w:after="0" w:afterAutospacing="0"/>
        <w:ind w:firstLine="709"/>
        <w:jc w:val="both"/>
      </w:pPr>
      <w:r w:rsidRPr="00041E04">
        <w:t xml:space="preserve">3) если под зданием, строением, сооружением земельный участок образован, то расстояние для определения внешней части границ прилегающей территории </w:t>
      </w:r>
      <w:r w:rsidRPr="00041E04">
        <w:lastRenderedPageBreak/>
        <w:t>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395439" w:rsidRPr="00041E04" w:rsidRDefault="00395439" w:rsidP="00395439">
      <w:pPr>
        <w:pStyle w:val="aa"/>
        <w:shd w:val="clear" w:color="auto" w:fill="FFFFFF"/>
        <w:spacing w:before="0" w:beforeAutospacing="0" w:after="0" w:afterAutospacing="0"/>
        <w:ind w:firstLine="709"/>
        <w:jc w:val="both"/>
      </w:pPr>
      <w:r w:rsidRPr="00041E04">
        <w:t>2.5. В границах прилегающих территорий в соответствии с настоящим Порядком,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395439" w:rsidRPr="00041E04" w:rsidRDefault="00395439" w:rsidP="00395439">
      <w:pPr>
        <w:pStyle w:val="aa"/>
        <w:shd w:val="clear" w:color="auto" w:fill="FFFFFF"/>
        <w:spacing w:before="0" w:beforeAutospacing="0" w:after="0" w:afterAutospacing="0"/>
        <w:ind w:firstLine="709"/>
        <w:jc w:val="both"/>
      </w:pPr>
      <w:r w:rsidRPr="00041E04">
        <w:t>1) пешеходные коммуникации, в том числе тротуары, аллеи, дорожки;</w:t>
      </w:r>
    </w:p>
    <w:p w:rsidR="00395439" w:rsidRPr="00041E04" w:rsidRDefault="00395439" w:rsidP="00395439">
      <w:pPr>
        <w:pStyle w:val="aa"/>
        <w:shd w:val="clear" w:color="auto" w:fill="FFFFFF"/>
        <w:spacing w:before="0" w:beforeAutospacing="0" w:after="0" w:afterAutospacing="0"/>
        <w:ind w:firstLine="709"/>
        <w:jc w:val="both"/>
      </w:pPr>
      <w:r w:rsidRPr="00041E04">
        <w:t>2) палисадники, клумбы;</w:t>
      </w:r>
    </w:p>
    <w:p w:rsidR="00395439" w:rsidRPr="00041E04" w:rsidRDefault="00395439" w:rsidP="00395439">
      <w:pPr>
        <w:pStyle w:val="aa"/>
        <w:shd w:val="clear" w:color="auto" w:fill="FFFFFF"/>
        <w:spacing w:before="0" w:beforeAutospacing="0" w:after="0" w:afterAutospacing="0"/>
        <w:ind w:firstLine="709"/>
        <w:jc w:val="both"/>
      </w:pPr>
      <w:r w:rsidRPr="00041E04">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395439" w:rsidRPr="00041E04" w:rsidRDefault="00395439" w:rsidP="00395439">
      <w:pPr>
        <w:pStyle w:val="aa"/>
        <w:shd w:val="clear" w:color="auto" w:fill="FFFFFF"/>
        <w:spacing w:before="0" w:beforeAutospacing="0" w:after="0" w:afterAutospacing="0"/>
        <w:ind w:firstLine="709"/>
        <w:jc w:val="both"/>
      </w:pPr>
      <w:r w:rsidRPr="00041E04">
        <w:t>2.6. Границы прилегающей территории определяются с учетом следующих требований:</w:t>
      </w:r>
    </w:p>
    <w:p w:rsidR="00395439" w:rsidRPr="00041E04" w:rsidRDefault="00395439" w:rsidP="00395439">
      <w:pPr>
        <w:pStyle w:val="aa"/>
        <w:shd w:val="clear" w:color="auto" w:fill="FFFFFF"/>
        <w:spacing w:before="0" w:beforeAutospacing="0" w:after="0" w:afterAutospacing="0"/>
        <w:ind w:firstLine="709"/>
        <w:jc w:val="both"/>
      </w:pPr>
      <w:r w:rsidRPr="00041E04">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контура;</w:t>
      </w:r>
    </w:p>
    <w:p w:rsidR="00395439" w:rsidRPr="00041E04" w:rsidRDefault="00395439" w:rsidP="00395439">
      <w:pPr>
        <w:pStyle w:val="aa"/>
        <w:shd w:val="clear" w:color="auto" w:fill="FFFFFF"/>
        <w:spacing w:before="0" w:beforeAutospacing="0" w:after="0" w:afterAutospacing="0"/>
        <w:ind w:firstLine="709"/>
        <w:jc w:val="both"/>
      </w:pPr>
      <w:r w:rsidRPr="00041E04">
        <w:rPr>
          <w:shd w:val="clear" w:color="auto" w:fill="FFFFFF"/>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395439" w:rsidRPr="00041E04" w:rsidRDefault="00395439" w:rsidP="00395439">
      <w:pPr>
        <w:pStyle w:val="aa"/>
        <w:shd w:val="clear" w:color="auto" w:fill="FFFFFF"/>
        <w:spacing w:before="0" w:beforeAutospacing="0" w:after="0" w:afterAutospacing="0"/>
        <w:ind w:firstLine="709"/>
        <w:jc w:val="both"/>
      </w:pPr>
      <w:r w:rsidRPr="00041E04">
        <w:rPr>
          <w:shd w:val="clear" w:color="auto" w:fill="FFFFFF"/>
        </w:rPr>
        <w:t>3) не допускается пересечение границ прилегающих территорий;</w:t>
      </w:r>
    </w:p>
    <w:p w:rsidR="00395439" w:rsidRPr="00041E04" w:rsidRDefault="00395439" w:rsidP="00395439">
      <w:pPr>
        <w:pStyle w:val="aa"/>
        <w:shd w:val="clear" w:color="auto" w:fill="FFFFFF"/>
        <w:spacing w:before="0" w:beforeAutospacing="0" w:after="0" w:afterAutospacing="0"/>
        <w:ind w:firstLine="709"/>
        <w:jc w:val="both"/>
        <w:rPr>
          <w:shd w:val="clear" w:color="auto" w:fill="FFFFFF"/>
        </w:rPr>
      </w:pPr>
      <w:r w:rsidRPr="00041E04">
        <w:rPr>
          <w:shd w:val="clear" w:color="auto" w:fill="FFFFFF"/>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95439" w:rsidRPr="00041E04" w:rsidRDefault="00395439" w:rsidP="00395439">
      <w:pPr>
        <w:pStyle w:val="aa"/>
        <w:shd w:val="clear" w:color="auto" w:fill="FFFFFF"/>
        <w:spacing w:before="0" w:beforeAutospacing="0" w:after="0" w:afterAutospacing="0"/>
        <w:ind w:firstLine="709"/>
        <w:jc w:val="both"/>
      </w:pPr>
      <w:r w:rsidRPr="00041E04">
        <w:rPr>
          <w:shd w:val="clear" w:color="auto" w:fill="FFFFFF"/>
        </w:rPr>
        <w:t xml:space="preserve">5) при определении границ прилегающей территории не допускается вклинивание, </w:t>
      </w:r>
      <w:proofErr w:type="spellStart"/>
      <w:r w:rsidRPr="00041E04">
        <w:rPr>
          <w:shd w:val="clear" w:color="auto" w:fill="FFFFFF"/>
        </w:rPr>
        <w:t>вкрапливание</w:t>
      </w:r>
      <w:proofErr w:type="spellEnd"/>
      <w:r w:rsidRPr="00041E04">
        <w:rPr>
          <w:shd w:val="clear" w:color="auto" w:fill="FFFFFF"/>
        </w:rPr>
        <w:t>, изломанность границ, чересполосица;</w:t>
      </w:r>
    </w:p>
    <w:p w:rsidR="00395439" w:rsidRDefault="00395439" w:rsidP="00395439">
      <w:pPr>
        <w:pStyle w:val="aa"/>
        <w:shd w:val="clear" w:color="auto" w:fill="FFFFFF"/>
        <w:spacing w:before="0" w:beforeAutospacing="0" w:after="0" w:afterAutospacing="0"/>
        <w:ind w:firstLine="709"/>
        <w:jc w:val="both"/>
        <w:rPr>
          <w:shd w:val="clear" w:color="auto" w:fill="FFFFFF"/>
        </w:rPr>
      </w:pPr>
      <w:r w:rsidRPr="00041E04">
        <w:rPr>
          <w:shd w:val="clear" w:color="auto" w:fill="FFFFFF"/>
        </w:rPr>
        <w:t>6) границы прилегающей территории определяются посредством установления расстояния в метрах от границ здания, строения, сооружения, земельного участка, в отношении которых определяются границы прилегающей территории</w:t>
      </w:r>
      <w:r>
        <w:rPr>
          <w:shd w:val="clear" w:color="auto" w:fill="FFFFFF"/>
        </w:rPr>
        <w:t>;</w:t>
      </w:r>
    </w:p>
    <w:p w:rsidR="00395439" w:rsidRPr="00041E04" w:rsidRDefault="00395439" w:rsidP="00395439">
      <w:pPr>
        <w:pStyle w:val="aa"/>
        <w:shd w:val="clear" w:color="auto" w:fill="FFFFFF"/>
        <w:spacing w:before="0" w:beforeAutospacing="0" w:after="0" w:afterAutospacing="0"/>
        <w:ind w:firstLine="709"/>
        <w:jc w:val="both"/>
      </w:pPr>
      <w:r>
        <w:rPr>
          <w:shd w:val="clear" w:color="auto" w:fill="FFFFFF"/>
        </w:rPr>
        <w:t>7) р</w:t>
      </w:r>
      <w:r w:rsidRPr="0086307F">
        <w:rPr>
          <w:shd w:val="clear" w:color="auto" w:fill="FFFFFF"/>
        </w:rPr>
        <w:t>асстояния от границ здания, строения, сооружения, земельного участка, в отношении которых определяются границы прилегающей территории, могут быть дифференцированы правилами благоустройства в зависимости от вида разрешенного использования земельного участка, назначения здания, строения, сооружения</w:t>
      </w:r>
      <w:r>
        <w:rPr>
          <w:shd w:val="clear" w:color="auto" w:fill="FFFFFF"/>
        </w:rPr>
        <w:t>.</w:t>
      </w:r>
    </w:p>
    <w:p w:rsidR="00395439" w:rsidRPr="00041E04" w:rsidRDefault="00395439" w:rsidP="00395439">
      <w:pPr>
        <w:pStyle w:val="aa"/>
        <w:shd w:val="clear" w:color="auto" w:fill="FFFFFF"/>
        <w:spacing w:before="0" w:beforeAutospacing="0" w:after="0" w:afterAutospacing="0"/>
        <w:ind w:firstLine="709"/>
        <w:jc w:val="both"/>
      </w:pPr>
      <w:r w:rsidRPr="00041E04">
        <w:t>2.7.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395439" w:rsidRPr="00041E04" w:rsidRDefault="00395439" w:rsidP="00395439">
      <w:pPr>
        <w:pStyle w:val="aa"/>
        <w:shd w:val="clear" w:color="auto" w:fill="FFFFFF"/>
        <w:spacing w:before="0" w:beforeAutospacing="0" w:after="0" w:afterAutospacing="0"/>
        <w:ind w:firstLine="709"/>
        <w:jc w:val="both"/>
      </w:pPr>
      <w:r w:rsidRPr="00041E04">
        <w:t>- 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пунктами 2.4, 2.8 настоящего раздела);</w:t>
      </w:r>
    </w:p>
    <w:p w:rsidR="00395439" w:rsidRPr="00041E04" w:rsidRDefault="00395439" w:rsidP="00395439">
      <w:pPr>
        <w:pStyle w:val="aa"/>
        <w:shd w:val="clear" w:color="auto" w:fill="FFFFFF"/>
        <w:spacing w:before="0" w:beforeAutospacing="0" w:after="0" w:afterAutospacing="0"/>
        <w:ind w:firstLine="709"/>
        <w:jc w:val="both"/>
      </w:pPr>
      <w:proofErr w:type="gramStart"/>
      <w:r w:rsidRPr="00041E04">
        <w:t>- на удалении от внутренних частей границ соседних зданий, строений, сооружений, земельных участков, прямо пропорциональном установленным настоящим порядком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пунктами 2.4, 2.8. настоящей раздела).</w:t>
      </w:r>
      <w:proofErr w:type="gramEnd"/>
    </w:p>
    <w:p w:rsidR="00395439" w:rsidRPr="00041E04" w:rsidRDefault="00395439" w:rsidP="00395439">
      <w:pPr>
        <w:pStyle w:val="aa"/>
        <w:shd w:val="clear" w:color="auto" w:fill="FFFFFF"/>
        <w:spacing w:before="0" w:beforeAutospacing="0" w:after="0" w:afterAutospacing="0"/>
        <w:ind w:firstLine="709"/>
        <w:jc w:val="both"/>
      </w:pPr>
      <w:r w:rsidRPr="00041E04">
        <w:lastRenderedPageBreak/>
        <w:t>2.8. Границы прилегающей территории в соответствии с настоящим Порядком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395439" w:rsidRPr="00041E04" w:rsidRDefault="00395439" w:rsidP="00395439">
      <w:pPr>
        <w:pStyle w:val="aa"/>
        <w:shd w:val="clear" w:color="auto" w:fill="FFFFFF"/>
        <w:spacing w:before="0" w:beforeAutospacing="0" w:after="0" w:afterAutospacing="0"/>
        <w:ind w:firstLine="709"/>
        <w:jc w:val="both"/>
      </w:pPr>
      <w:r w:rsidRPr="00041E04">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индивидуальных жилых домов – 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отдельно стоящих объектов торговли (за исключением торговых комплексов, торгово-развлекательных центров, рынков)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отдельно стоящих торговых комплексов, торгово-развлекательных центров, рынков – 15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объектов торговли (не являющихся отдельно стоящими объектами)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некапитальных нестационарных сооружений – 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аттракционов – 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гаражных, гаражно-строительных кооперативов, садоводческих, огороднических и дачных некоммерческих объединений – 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строительных площадок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иных нежилых зданий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промышленных объектов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отдельно стоящих тепловых, трансформаторных подстанций, зданий и сооружений инженерно-технического назначения – 3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автозаправочных станций – 10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395439" w:rsidRPr="00041E04" w:rsidRDefault="00395439" w:rsidP="00395439">
      <w:pPr>
        <w:pStyle w:val="aa"/>
        <w:shd w:val="clear" w:color="auto" w:fill="FFFFFF"/>
        <w:spacing w:before="0" w:beforeAutospacing="0" w:after="0" w:afterAutospacing="0"/>
        <w:ind w:firstLine="709"/>
        <w:jc w:val="both"/>
      </w:pPr>
      <w:r w:rsidRPr="00041E04">
        <w:t>- для иных объектов – 15 метров.</w:t>
      </w:r>
    </w:p>
    <w:p w:rsidR="00395439" w:rsidRPr="00041E04" w:rsidRDefault="00395439" w:rsidP="00395439">
      <w:pPr>
        <w:pStyle w:val="aa"/>
        <w:shd w:val="clear" w:color="auto" w:fill="FFFFFF"/>
        <w:spacing w:before="0" w:beforeAutospacing="0" w:after="0" w:afterAutospacing="0"/>
        <w:ind w:firstLine="709"/>
        <w:jc w:val="both"/>
      </w:pPr>
    </w:p>
    <w:p w:rsidR="00395439" w:rsidRPr="00041E04" w:rsidRDefault="00395439" w:rsidP="00395439">
      <w:pPr>
        <w:pStyle w:val="consplusnormal"/>
        <w:widowControl w:val="0"/>
        <w:ind w:firstLine="708"/>
        <w:rPr>
          <w:rFonts w:ascii="Times New Roman" w:hAnsi="Times New Roman" w:cs="Times New Roman"/>
          <w:b/>
          <w:sz w:val="24"/>
          <w:szCs w:val="24"/>
        </w:rPr>
      </w:pPr>
      <w:r>
        <w:rPr>
          <w:rFonts w:ascii="Times New Roman" w:hAnsi="Times New Roman" w:cs="Times New Roman"/>
          <w:b/>
          <w:sz w:val="28"/>
          <w:szCs w:val="28"/>
        </w:rPr>
        <w:t>Статья 28</w:t>
      </w:r>
      <w:r w:rsidRPr="00041E04">
        <w:rPr>
          <w:rFonts w:ascii="Times New Roman" w:hAnsi="Times New Roman" w:cs="Times New Roman"/>
          <w:b/>
          <w:sz w:val="28"/>
          <w:szCs w:val="28"/>
        </w:rPr>
        <w:t>.</w:t>
      </w:r>
      <w:r w:rsidRPr="00041E04">
        <w:rPr>
          <w:rFonts w:ascii="Times New Roman" w:hAnsi="Times New Roman" w:cs="Times New Roman"/>
          <w:sz w:val="28"/>
          <w:szCs w:val="28"/>
        </w:rPr>
        <w:t xml:space="preserve"> </w:t>
      </w:r>
      <w:r w:rsidRPr="00041E04">
        <w:rPr>
          <w:rFonts w:ascii="Times New Roman" w:hAnsi="Times New Roman" w:cs="Times New Roman"/>
          <w:b/>
          <w:sz w:val="24"/>
          <w:szCs w:val="24"/>
        </w:rPr>
        <w:t>Требования к подготовке схемы границ прилегающей территории  (без использования координат).</w:t>
      </w:r>
    </w:p>
    <w:p w:rsidR="00395439" w:rsidRPr="00041E04" w:rsidRDefault="00395439" w:rsidP="00395439">
      <w:pPr>
        <w:pStyle w:val="aa"/>
        <w:shd w:val="clear" w:color="auto" w:fill="FFFFFF"/>
        <w:spacing w:before="0" w:beforeAutospacing="0" w:after="0" w:afterAutospacing="0"/>
        <w:ind w:firstLine="709"/>
        <w:jc w:val="both"/>
      </w:pPr>
    </w:p>
    <w:p w:rsidR="00395439" w:rsidRPr="00041E04" w:rsidRDefault="00395439" w:rsidP="00395439">
      <w:pPr>
        <w:tabs>
          <w:tab w:val="left" w:pos="284"/>
        </w:tabs>
        <w:spacing w:after="0" w:line="240" w:lineRule="auto"/>
        <w:jc w:val="center"/>
        <w:outlineLvl w:val="0"/>
        <w:rPr>
          <w:rFonts w:ascii="Times New Roman" w:hAnsi="Times New Roman" w:cs="Times New Roman"/>
          <w:b/>
          <w:sz w:val="24"/>
          <w:szCs w:val="24"/>
        </w:rPr>
      </w:pPr>
      <w:r w:rsidRPr="00041E04">
        <w:rPr>
          <w:rFonts w:ascii="Times New Roman" w:hAnsi="Times New Roman" w:cs="Times New Roman"/>
          <w:b/>
          <w:sz w:val="24"/>
          <w:szCs w:val="24"/>
        </w:rPr>
        <w:t>1. Основные требования к подготовке и заполнению схемы границ прилегающей территории</w:t>
      </w:r>
    </w:p>
    <w:p w:rsidR="00395439" w:rsidRPr="00041E04" w:rsidRDefault="00395439" w:rsidP="00395439">
      <w:pPr>
        <w:tabs>
          <w:tab w:val="left" w:pos="284"/>
        </w:tabs>
        <w:spacing w:after="0" w:line="240" w:lineRule="auto"/>
        <w:jc w:val="center"/>
        <w:outlineLvl w:val="0"/>
        <w:rPr>
          <w:rFonts w:ascii="Times New Roman" w:hAnsi="Times New Roman" w:cs="Times New Roman"/>
          <w:b/>
          <w:sz w:val="24"/>
          <w:szCs w:val="24"/>
        </w:rPr>
      </w:pPr>
    </w:p>
    <w:p w:rsidR="00395439" w:rsidRPr="00041E04" w:rsidRDefault="00395439" w:rsidP="00395439">
      <w:pPr>
        <w:pStyle w:val="a9"/>
        <w:widowControl/>
        <w:tabs>
          <w:tab w:val="left" w:pos="284"/>
        </w:tabs>
        <w:autoSpaceDE w:val="0"/>
        <w:autoSpaceDN w:val="0"/>
        <w:adjustRightInd w:val="0"/>
        <w:ind w:left="0" w:firstLine="709"/>
        <w:jc w:val="both"/>
        <w:rPr>
          <w:color w:val="auto"/>
        </w:rPr>
      </w:pPr>
      <w:bookmarkStart w:id="0" w:name="P14"/>
      <w:bookmarkEnd w:id="0"/>
      <w:r w:rsidRPr="00041E04">
        <w:rPr>
          <w:color w:val="auto"/>
        </w:rPr>
        <w:t xml:space="preserve">1.1. Границы прилегающих территорий отображаются на схеме границ прилегающей территории. </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Схема границ прилегающей территории подготавливается по форме, согласно приложению к настоящему Порядку.</w:t>
      </w:r>
    </w:p>
    <w:p w:rsidR="00395439" w:rsidRPr="00041E04" w:rsidRDefault="00395439" w:rsidP="00395439">
      <w:pPr>
        <w:tabs>
          <w:tab w:val="left" w:pos="284"/>
        </w:tabs>
        <w:spacing w:after="0" w:line="240" w:lineRule="auto"/>
        <w:ind w:firstLine="709"/>
        <w:jc w:val="both"/>
        <w:rPr>
          <w:rFonts w:ascii="Times New Roman" w:hAnsi="Times New Roman" w:cs="Times New Roman"/>
          <w:sz w:val="24"/>
          <w:szCs w:val="24"/>
        </w:rPr>
      </w:pPr>
      <w:bookmarkStart w:id="1" w:name="P24"/>
      <w:bookmarkStart w:id="2" w:name="P26"/>
      <w:bookmarkEnd w:id="1"/>
      <w:bookmarkEnd w:id="2"/>
      <w:r w:rsidRPr="00041E04">
        <w:rPr>
          <w:rFonts w:ascii="Times New Roman" w:hAnsi="Times New Roman" w:cs="Times New Roman"/>
          <w:sz w:val="24"/>
          <w:szCs w:val="24"/>
        </w:rPr>
        <w:t xml:space="preserve">1.2. Подготовку схемы границ прилегающей территории осуществляет администрация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w:t>
      </w:r>
    </w:p>
    <w:p w:rsidR="00395439" w:rsidRPr="00041E04" w:rsidRDefault="00395439" w:rsidP="00395439">
      <w:pPr>
        <w:pStyle w:val="a9"/>
        <w:tabs>
          <w:tab w:val="left" w:pos="284"/>
        </w:tabs>
        <w:autoSpaceDE w:val="0"/>
        <w:autoSpaceDN w:val="0"/>
        <w:adjustRightInd w:val="0"/>
        <w:ind w:left="0" w:firstLine="709"/>
        <w:jc w:val="both"/>
        <w:rPr>
          <w:color w:val="auto"/>
        </w:rPr>
      </w:pPr>
      <w:r w:rsidRPr="00041E04">
        <w:rPr>
          <w:color w:val="auto"/>
        </w:rPr>
        <w:t xml:space="preserve">Схема границ прилегающей территории может быть подготовлена физическими и (или) юридическими лицами за счет собственных средств и утверждена на основании соглашения, заключенного между такими лицами и администрацией </w:t>
      </w:r>
      <w:proofErr w:type="spellStart"/>
      <w:r>
        <w:rPr>
          <w:color w:val="auto"/>
        </w:rPr>
        <w:t>Лобакинского</w:t>
      </w:r>
      <w:proofErr w:type="spellEnd"/>
      <w:r>
        <w:rPr>
          <w:color w:val="auto"/>
        </w:rPr>
        <w:t xml:space="preserve"> </w:t>
      </w:r>
      <w:r w:rsidRPr="00041E04">
        <w:rPr>
          <w:color w:val="auto"/>
        </w:rPr>
        <w:t>сельского поселения.</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lastRenderedPageBreak/>
        <w:t>1.3. Схема границ прилегающих территорий представляет собой текстовую часть и графическое изображение границ прилегающей территории.</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1.4. При подготовке схемы границ прилегающей территории учитываются материалы и сведения:</w:t>
      </w:r>
    </w:p>
    <w:p w:rsidR="00395439" w:rsidRPr="00041E04" w:rsidRDefault="00395439" w:rsidP="00395439">
      <w:pPr>
        <w:pStyle w:val="s1"/>
        <w:tabs>
          <w:tab w:val="left" w:pos="1418"/>
        </w:tabs>
        <w:spacing w:before="0" w:beforeAutospacing="0" w:after="0" w:afterAutospacing="0"/>
        <w:ind w:firstLine="709"/>
        <w:jc w:val="both"/>
      </w:pPr>
      <w:r w:rsidRPr="00041E04">
        <w:t>- утвержденных документов территориального планирования;</w:t>
      </w:r>
    </w:p>
    <w:p w:rsidR="00395439" w:rsidRPr="00041E04" w:rsidRDefault="00395439" w:rsidP="00395439">
      <w:pPr>
        <w:pStyle w:val="s1"/>
        <w:tabs>
          <w:tab w:val="left" w:pos="1418"/>
        </w:tabs>
        <w:spacing w:before="0" w:beforeAutospacing="0" w:after="0" w:afterAutospacing="0"/>
        <w:ind w:firstLine="709"/>
        <w:jc w:val="both"/>
      </w:pPr>
      <w:r w:rsidRPr="00041E04">
        <w:t>- правил землепользования и застройки;</w:t>
      </w:r>
    </w:p>
    <w:p w:rsidR="00395439" w:rsidRPr="00041E04" w:rsidRDefault="00395439" w:rsidP="00395439">
      <w:pPr>
        <w:pStyle w:val="s1"/>
        <w:tabs>
          <w:tab w:val="left" w:pos="1418"/>
        </w:tabs>
        <w:spacing w:before="0" w:beforeAutospacing="0" w:after="0" w:afterAutospacing="0"/>
        <w:ind w:firstLine="709"/>
        <w:jc w:val="both"/>
      </w:pPr>
      <w:r w:rsidRPr="00041E04">
        <w:t>- проектов планировки территории;</w:t>
      </w:r>
    </w:p>
    <w:p w:rsidR="00395439" w:rsidRPr="00041E04" w:rsidRDefault="00395439" w:rsidP="00395439">
      <w:pPr>
        <w:pStyle w:val="s1"/>
        <w:tabs>
          <w:tab w:val="left" w:pos="1418"/>
        </w:tabs>
        <w:spacing w:before="0" w:beforeAutospacing="0" w:after="0" w:afterAutospacing="0"/>
        <w:ind w:firstLine="709"/>
        <w:jc w:val="both"/>
      </w:pPr>
      <w:r w:rsidRPr="00041E04">
        <w:t>- землеустроительной документации;</w:t>
      </w:r>
    </w:p>
    <w:p w:rsidR="00395439" w:rsidRPr="00041E04" w:rsidRDefault="00395439" w:rsidP="00395439">
      <w:pPr>
        <w:pStyle w:val="s1"/>
        <w:tabs>
          <w:tab w:val="left" w:pos="1418"/>
        </w:tabs>
        <w:spacing w:before="0" w:beforeAutospacing="0" w:after="0" w:afterAutospacing="0"/>
        <w:ind w:firstLine="709"/>
        <w:jc w:val="both"/>
      </w:pPr>
      <w:r w:rsidRPr="00041E04">
        <w:t>- положения об особо охраняемой природной территории;</w:t>
      </w:r>
    </w:p>
    <w:p w:rsidR="00395439" w:rsidRPr="00041E04" w:rsidRDefault="00395439" w:rsidP="00395439">
      <w:pPr>
        <w:pStyle w:val="s1"/>
        <w:tabs>
          <w:tab w:val="left" w:pos="1418"/>
        </w:tabs>
        <w:spacing w:before="0" w:beforeAutospacing="0" w:after="0" w:afterAutospacing="0"/>
        <w:ind w:firstLine="709"/>
        <w:jc w:val="both"/>
      </w:pPr>
      <w:r w:rsidRPr="00041E04">
        <w:t>- о зонах с особыми условиями использования территории;</w:t>
      </w:r>
    </w:p>
    <w:p w:rsidR="00395439" w:rsidRPr="00041E04" w:rsidRDefault="00395439" w:rsidP="00395439">
      <w:pPr>
        <w:pStyle w:val="s1"/>
        <w:tabs>
          <w:tab w:val="left" w:pos="1418"/>
        </w:tabs>
        <w:spacing w:before="0" w:beforeAutospacing="0" w:after="0" w:afterAutospacing="0"/>
        <w:ind w:firstLine="709"/>
        <w:jc w:val="both"/>
      </w:pPr>
      <w:r w:rsidRPr="00041E04">
        <w:t>- о земельных участках общего пользования и территориях общего пользования, красных линиях;</w:t>
      </w:r>
    </w:p>
    <w:p w:rsidR="00395439" w:rsidRPr="00041E04" w:rsidRDefault="00395439" w:rsidP="00395439">
      <w:pPr>
        <w:pStyle w:val="s1"/>
        <w:tabs>
          <w:tab w:val="left" w:pos="1418"/>
        </w:tabs>
        <w:spacing w:before="0" w:beforeAutospacing="0" w:after="0" w:afterAutospacing="0"/>
        <w:ind w:firstLine="709"/>
        <w:jc w:val="both"/>
      </w:pPr>
      <w:r w:rsidRPr="00041E04">
        <w:t>- о местоположении границ прилегающих земельных участков,</w:t>
      </w:r>
    </w:p>
    <w:p w:rsidR="00395439" w:rsidRPr="00041E04" w:rsidRDefault="00395439" w:rsidP="00395439">
      <w:pPr>
        <w:pStyle w:val="s1"/>
        <w:tabs>
          <w:tab w:val="left" w:pos="1418"/>
        </w:tabs>
        <w:spacing w:before="0" w:beforeAutospacing="0" w:after="0" w:afterAutospacing="0"/>
        <w:ind w:firstLine="709"/>
        <w:jc w:val="both"/>
      </w:pPr>
      <w:r w:rsidRPr="00041E04">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95439" w:rsidRPr="00041E04" w:rsidRDefault="00395439" w:rsidP="00395439">
      <w:pPr>
        <w:pStyle w:val="s1"/>
        <w:tabs>
          <w:tab w:val="left" w:pos="1418"/>
        </w:tabs>
        <w:spacing w:before="0" w:beforeAutospacing="0" w:after="0" w:afterAutospacing="0"/>
        <w:ind w:firstLine="709"/>
        <w:jc w:val="both"/>
      </w:pPr>
      <w:r w:rsidRPr="00041E04">
        <w:t>1.5. Подготовка схемы границ прилегающей территории может осуществляться с использованием технологических и программных средств.</w:t>
      </w:r>
    </w:p>
    <w:p w:rsidR="00395439" w:rsidRPr="00041E04" w:rsidRDefault="00395439" w:rsidP="00395439">
      <w:pPr>
        <w:pStyle w:val="s1"/>
        <w:tabs>
          <w:tab w:val="left" w:pos="1418"/>
        </w:tabs>
        <w:spacing w:before="0" w:beforeAutospacing="0" w:after="0" w:afterAutospacing="0"/>
        <w:ind w:firstLine="709"/>
        <w:jc w:val="both"/>
      </w:pPr>
      <w:r w:rsidRPr="00041E04">
        <w:t>1.6.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95439" w:rsidRPr="00041E04" w:rsidRDefault="00395439" w:rsidP="00395439">
      <w:pPr>
        <w:pStyle w:val="s1"/>
        <w:tabs>
          <w:tab w:val="left" w:pos="1418"/>
        </w:tabs>
        <w:spacing w:before="0" w:beforeAutospacing="0" w:after="0" w:afterAutospacing="0"/>
        <w:ind w:firstLine="709"/>
        <w:jc w:val="both"/>
      </w:pPr>
      <w:r w:rsidRPr="00041E04">
        <w:t>1.7. В текстовой части схемы границ прилегающей территории приводятся:</w:t>
      </w:r>
    </w:p>
    <w:p w:rsidR="00395439" w:rsidRPr="00041E04" w:rsidRDefault="00395439" w:rsidP="00395439">
      <w:pPr>
        <w:pStyle w:val="s1"/>
        <w:tabs>
          <w:tab w:val="left" w:pos="1418"/>
        </w:tabs>
        <w:spacing w:before="0" w:beforeAutospacing="0" w:after="0" w:afterAutospacing="0"/>
        <w:ind w:firstLine="709"/>
        <w:jc w:val="both"/>
      </w:pPr>
      <w:proofErr w:type="gramStart"/>
      <w:r w:rsidRPr="00041E04">
        <w:t>1) местоположение прилегающей территории, кадастровый номер объекта, к которому относится прилегающая территория (при его наличии),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w:t>
      </w:r>
      <w:proofErr w:type="gramEnd"/>
    </w:p>
    <w:p w:rsidR="00395439" w:rsidRPr="00041E04" w:rsidRDefault="00395439" w:rsidP="00395439">
      <w:pPr>
        <w:pStyle w:val="s1"/>
        <w:tabs>
          <w:tab w:val="left" w:pos="1418"/>
        </w:tabs>
        <w:spacing w:before="0" w:beforeAutospacing="0" w:after="0" w:afterAutospacing="0"/>
        <w:ind w:firstLine="709"/>
        <w:jc w:val="both"/>
      </w:pPr>
      <w:proofErr w:type="gramStart"/>
      <w:r w:rsidRPr="00041E04">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395439" w:rsidRPr="00041E04" w:rsidRDefault="00395439" w:rsidP="00395439">
      <w:pPr>
        <w:pStyle w:val="s1"/>
        <w:tabs>
          <w:tab w:val="left" w:pos="1418"/>
        </w:tabs>
        <w:spacing w:before="0" w:beforeAutospacing="0" w:after="0" w:afterAutospacing="0"/>
        <w:ind w:firstLine="709"/>
        <w:jc w:val="both"/>
      </w:pPr>
      <w:r w:rsidRPr="00041E04">
        <w:t>3) наличие объектов (в том числе благоустройства), расположенных на прилегающей территории с их описанием;</w:t>
      </w:r>
    </w:p>
    <w:p w:rsidR="00395439" w:rsidRPr="00041E04" w:rsidRDefault="00395439" w:rsidP="00395439">
      <w:pPr>
        <w:pStyle w:val="s1"/>
        <w:tabs>
          <w:tab w:val="left" w:pos="1418"/>
        </w:tabs>
        <w:spacing w:before="0" w:beforeAutospacing="0" w:after="0" w:afterAutospacing="0"/>
        <w:ind w:firstLine="709"/>
        <w:jc w:val="both"/>
      </w:pPr>
      <w:r w:rsidRPr="00041E04">
        <w:t>4) площадь озелененной территории с указанием состава озеленения (при наличии);</w:t>
      </w:r>
    </w:p>
    <w:p w:rsidR="00395439" w:rsidRPr="00041E04" w:rsidRDefault="00395439" w:rsidP="00395439">
      <w:pPr>
        <w:pStyle w:val="s1"/>
        <w:tabs>
          <w:tab w:val="left" w:pos="1418"/>
        </w:tabs>
        <w:spacing w:before="0" w:beforeAutospacing="0" w:after="0" w:afterAutospacing="0"/>
        <w:ind w:firstLine="709"/>
        <w:jc w:val="both"/>
      </w:pPr>
      <w:r w:rsidRPr="00041E04">
        <w:t>5) изображение границ прилегающей территории, условные обозначения, примененные при подготовке изображения;</w:t>
      </w:r>
    </w:p>
    <w:p w:rsidR="00395439" w:rsidRPr="00041E04" w:rsidRDefault="00395439" w:rsidP="00395439">
      <w:pPr>
        <w:pStyle w:val="s1"/>
        <w:tabs>
          <w:tab w:val="left" w:pos="1418"/>
        </w:tabs>
        <w:spacing w:before="0" w:beforeAutospacing="0" w:after="0" w:afterAutospacing="0"/>
        <w:ind w:firstLine="709"/>
        <w:jc w:val="both"/>
      </w:pPr>
      <w:r w:rsidRPr="00041E04">
        <w:t>6) изображение границ объекта, по отношению к которому определяется прилегающая территория;</w:t>
      </w:r>
    </w:p>
    <w:p w:rsidR="00395439" w:rsidRPr="00041E04" w:rsidRDefault="00395439" w:rsidP="00395439">
      <w:pPr>
        <w:pStyle w:val="s1"/>
        <w:tabs>
          <w:tab w:val="left" w:pos="1418"/>
        </w:tabs>
        <w:spacing w:before="0" w:beforeAutospacing="0" w:after="0" w:afterAutospacing="0"/>
        <w:ind w:firstLine="709"/>
        <w:jc w:val="both"/>
      </w:pPr>
      <w:r w:rsidRPr="00041E04">
        <w:t>7)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w:t>
      </w:r>
      <w:r>
        <w:t xml:space="preserve"> </w:t>
      </w:r>
      <w:r w:rsidRPr="00041E04">
        <w:t>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395439" w:rsidRPr="00041E04" w:rsidRDefault="00395439" w:rsidP="00395439">
      <w:pPr>
        <w:pStyle w:val="s1"/>
        <w:tabs>
          <w:tab w:val="left" w:pos="1418"/>
        </w:tabs>
        <w:spacing w:before="0" w:beforeAutospacing="0" w:after="0" w:afterAutospacing="0"/>
        <w:ind w:firstLine="709"/>
        <w:jc w:val="both"/>
      </w:pPr>
      <w:r w:rsidRPr="00041E04">
        <w:t xml:space="preserve">1.8. Графическая часть схемы прилегающей территории составляется в масштабе 1:500 или 1:1000. </w:t>
      </w:r>
    </w:p>
    <w:p w:rsidR="00395439" w:rsidRPr="00041E04" w:rsidRDefault="00395439" w:rsidP="00395439">
      <w:pPr>
        <w:pStyle w:val="s1"/>
        <w:tabs>
          <w:tab w:val="left" w:pos="1418"/>
        </w:tabs>
        <w:spacing w:before="0" w:beforeAutospacing="0" w:after="0" w:afterAutospacing="0"/>
        <w:ind w:firstLine="709"/>
        <w:jc w:val="both"/>
      </w:pPr>
      <w:r w:rsidRPr="00041E04">
        <w:t xml:space="preserve">1.9. Установление границ прилегающей территории осуществляется путем утверждения администрацией </w:t>
      </w:r>
      <w:proofErr w:type="spellStart"/>
      <w:r w:rsidRPr="00041E04">
        <w:t>Лобакинского</w:t>
      </w:r>
      <w:proofErr w:type="spellEnd"/>
      <w:r w:rsidRPr="00041E04">
        <w:t xml:space="preserve"> сельского поселения  схемы границ прилегающей территории. </w:t>
      </w:r>
    </w:p>
    <w:p w:rsidR="00395439" w:rsidRPr="00041E04" w:rsidRDefault="00395439" w:rsidP="00395439">
      <w:pPr>
        <w:tabs>
          <w:tab w:val="left" w:pos="284"/>
        </w:tabs>
        <w:autoSpaceDE w:val="0"/>
        <w:autoSpaceDN w:val="0"/>
        <w:adjustRightInd w:val="0"/>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lastRenderedPageBreak/>
        <w:tab/>
      </w:r>
      <w:r w:rsidRPr="00041E04">
        <w:rPr>
          <w:rFonts w:ascii="Times New Roman" w:hAnsi="Times New Roman" w:cs="Times New Roman"/>
          <w:sz w:val="24"/>
          <w:szCs w:val="24"/>
        </w:rPr>
        <w:tab/>
        <w:t>1.10. Утвержденные схемы границ прилегающих территорий</w:t>
      </w:r>
      <w:r w:rsidRPr="00041E04">
        <w:rPr>
          <w:rFonts w:ascii="Times New Roman" w:hAnsi="Times New Roman" w:cs="Times New Roman"/>
          <w:sz w:val="24"/>
          <w:szCs w:val="24"/>
        </w:rPr>
        <w:br/>
        <w:t xml:space="preserve">в течение 15 рабочих дней с момента утверждения обнародуются в порядке, установленном для официального опубликования муниципальных правовых актов </w:t>
      </w:r>
      <w:proofErr w:type="spellStart"/>
      <w:r>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и размещаются на официальном сайте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w:t>
      </w:r>
      <w:proofErr w:type="spellStart"/>
      <w:r w:rsidRPr="00041E04">
        <w:rPr>
          <w:rFonts w:ascii="Times New Roman" w:hAnsi="Times New Roman" w:cs="Times New Roman"/>
          <w:sz w:val="24"/>
          <w:szCs w:val="24"/>
        </w:rPr>
        <w:t>Суровикинского</w:t>
      </w:r>
      <w:proofErr w:type="spellEnd"/>
      <w:r w:rsidRPr="00041E04">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w:t>
      </w:r>
    </w:p>
    <w:p w:rsidR="00395439" w:rsidRPr="00041E04" w:rsidRDefault="00395439" w:rsidP="00395439">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rPr>
      </w:pPr>
      <w:r w:rsidRPr="00041E04">
        <w:rPr>
          <w:rFonts w:ascii="Times New Roman" w:hAnsi="Times New Roman" w:cs="Times New Roman"/>
          <w:sz w:val="24"/>
          <w:szCs w:val="24"/>
        </w:rPr>
        <w:tab/>
      </w:r>
      <w:r w:rsidRPr="00041E04">
        <w:rPr>
          <w:rFonts w:ascii="Times New Roman" w:hAnsi="Times New Roman" w:cs="Times New Roman"/>
          <w:sz w:val="24"/>
          <w:szCs w:val="24"/>
        </w:rPr>
        <w:tab/>
        <w:t xml:space="preserve">1.11. </w:t>
      </w:r>
      <w:proofErr w:type="gramStart"/>
      <w:r w:rsidRPr="00041E04">
        <w:rPr>
          <w:rFonts w:ascii="Times New Roman" w:hAnsi="Times New Roman" w:cs="Times New Roman"/>
          <w:sz w:val="24"/>
          <w:szCs w:val="24"/>
        </w:rPr>
        <w:t xml:space="preserve">Администрация </w:t>
      </w:r>
      <w:proofErr w:type="spellStart"/>
      <w:r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в течение 10 рабочих дней с момента утверждения схемы границ прилегающих территорий направляет собственнику и (или) иному законному владельцу зданий, строений, сооружений, земельных участков, принадлежащем ему на праве собственности, праве аренды, хозяйственного ведения, оперативного управления и ином вещном праве извещение об установлении границ прилагающих территорий к принадлежащим им на праве собственности или ином праве зданиям, строениям</w:t>
      </w:r>
      <w:proofErr w:type="gramEnd"/>
      <w:r w:rsidRPr="00041E04">
        <w:rPr>
          <w:rFonts w:ascii="Times New Roman" w:hAnsi="Times New Roman" w:cs="Times New Roman"/>
          <w:sz w:val="24"/>
          <w:szCs w:val="24"/>
        </w:rPr>
        <w:t>, сооружениям, земельным участкам, с разъяснением обязанности по содержанию таких прилегающих территорий</w:t>
      </w:r>
      <w:proofErr w:type="gramStart"/>
      <w:r w:rsidRPr="00041E04">
        <w:rPr>
          <w:rFonts w:ascii="Times New Roman" w:hAnsi="Times New Roman" w:cs="Times New Roman"/>
          <w:sz w:val="24"/>
          <w:szCs w:val="24"/>
        </w:rPr>
        <w:t>.».</w:t>
      </w:r>
      <w:proofErr w:type="gramEnd"/>
    </w:p>
    <w:p w:rsidR="00395439" w:rsidRPr="00041E04" w:rsidRDefault="00395439" w:rsidP="00395439">
      <w:pPr>
        <w:autoSpaceDE w:val="0"/>
        <w:autoSpaceDN w:val="0"/>
        <w:adjustRightInd w:val="0"/>
        <w:spacing w:after="0" w:line="240" w:lineRule="auto"/>
        <w:ind w:left="4962"/>
        <w:jc w:val="right"/>
        <w:outlineLvl w:val="0"/>
        <w:rPr>
          <w:rFonts w:ascii="Times New Roman" w:hAnsi="Times New Roman" w:cs="Times New Roman"/>
          <w:sz w:val="24"/>
          <w:szCs w:val="24"/>
        </w:rPr>
      </w:pPr>
    </w:p>
    <w:p w:rsidR="00395439" w:rsidRDefault="00395439" w:rsidP="00395439">
      <w:pPr>
        <w:autoSpaceDE w:val="0"/>
        <w:autoSpaceDN w:val="0"/>
        <w:adjustRightInd w:val="0"/>
        <w:spacing w:after="0" w:line="240" w:lineRule="auto"/>
        <w:ind w:left="4962"/>
        <w:jc w:val="right"/>
        <w:outlineLvl w:val="0"/>
        <w:rPr>
          <w:rFonts w:ascii="Times New Roman" w:hAnsi="Times New Roman" w:cs="Times New Roman"/>
          <w:sz w:val="24"/>
          <w:szCs w:val="24"/>
        </w:rPr>
      </w:pPr>
    </w:p>
    <w:p w:rsidR="00395439" w:rsidRPr="00041E04" w:rsidRDefault="00395439" w:rsidP="00395439">
      <w:pPr>
        <w:autoSpaceDE w:val="0"/>
        <w:autoSpaceDN w:val="0"/>
        <w:adjustRightInd w:val="0"/>
        <w:spacing w:after="0" w:line="240" w:lineRule="auto"/>
        <w:ind w:left="4962"/>
        <w:jc w:val="right"/>
        <w:outlineLvl w:val="0"/>
        <w:rPr>
          <w:rFonts w:ascii="Times New Roman" w:hAnsi="Times New Roman" w:cs="Times New Roman"/>
          <w:sz w:val="24"/>
          <w:szCs w:val="24"/>
        </w:rPr>
      </w:pPr>
      <w:r w:rsidRPr="00041E04">
        <w:rPr>
          <w:rFonts w:ascii="Times New Roman" w:hAnsi="Times New Roman" w:cs="Times New Roman"/>
          <w:sz w:val="24"/>
          <w:szCs w:val="24"/>
        </w:rPr>
        <w:t xml:space="preserve">Приложение  </w:t>
      </w:r>
    </w:p>
    <w:p w:rsidR="00395439" w:rsidRPr="00041E04" w:rsidRDefault="00395439" w:rsidP="00395439">
      <w:pPr>
        <w:pStyle w:val="ConsPlusNormal0"/>
        <w:jc w:val="right"/>
        <w:rPr>
          <w:rFonts w:ascii="Times New Roman" w:hAnsi="Times New Roman" w:cs="Times New Roman"/>
          <w:sz w:val="24"/>
          <w:szCs w:val="24"/>
        </w:rPr>
      </w:pPr>
      <w:r w:rsidRPr="00041E04">
        <w:rPr>
          <w:rFonts w:ascii="Times New Roman" w:hAnsi="Times New Roman" w:cs="Times New Roman"/>
          <w:sz w:val="24"/>
          <w:szCs w:val="24"/>
        </w:rPr>
        <w:t xml:space="preserve">к Порядку определения границ </w:t>
      </w:r>
    </w:p>
    <w:p w:rsidR="00395439" w:rsidRPr="00041E04" w:rsidRDefault="00395439" w:rsidP="00395439">
      <w:pPr>
        <w:pStyle w:val="ConsPlusNormal0"/>
        <w:jc w:val="right"/>
        <w:rPr>
          <w:rFonts w:ascii="Times New Roman" w:hAnsi="Times New Roman" w:cs="Times New Roman"/>
          <w:sz w:val="24"/>
          <w:szCs w:val="24"/>
        </w:rPr>
      </w:pPr>
      <w:proofErr w:type="gramStart"/>
      <w:r w:rsidRPr="00041E04">
        <w:rPr>
          <w:rFonts w:ascii="Times New Roman" w:hAnsi="Times New Roman" w:cs="Times New Roman"/>
          <w:sz w:val="24"/>
          <w:szCs w:val="24"/>
        </w:rPr>
        <w:t>прилегающих</w:t>
      </w:r>
      <w:proofErr w:type="gramEnd"/>
      <w:r w:rsidRPr="00041E04">
        <w:rPr>
          <w:rFonts w:ascii="Times New Roman" w:hAnsi="Times New Roman" w:cs="Times New Roman"/>
          <w:sz w:val="24"/>
          <w:szCs w:val="24"/>
        </w:rPr>
        <w:t xml:space="preserve"> территории. </w:t>
      </w:r>
    </w:p>
    <w:p w:rsidR="00395439" w:rsidRPr="00041E04" w:rsidRDefault="00395439" w:rsidP="00395439">
      <w:pPr>
        <w:spacing w:after="240" w:line="240" w:lineRule="auto"/>
        <w:jc w:val="center"/>
        <w:textAlignment w:val="baseline"/>
        <w:rPr>
          <w:rFonts w:ascii="Times New Roman" w:eastAsia="Times New Roman" w:hAnsi="Times New Roman" w:cs="Times New Roman"/>
          <w:b/>
          <w:bCs/>
          <w:sz w:val="24"/>
          <w:szCs w:val="24"/>
        </w:rPr>
      </w:pPr>
    </w:p>
    <w:p w:rsidR="00395439" w:rsidRPr="00041E04" w:rsidRDefault="00395439" w:rsidP="00395439">
      <w:pPr>
        <w:spacing w:after="240" w:line="240" w:lineRule="auto"/>
        <w:jc w:val="center"/>
        <w:textAlignment w:val="baseline"/>
        <w:rPr>
          <w:rFonts w:ascii="Times New Roman" w:eastAsia="Times New Roman" w:hAnsi="Times New Roman" w:cs="Times New Roman"/>
          <w:b/>
          <w:bCs/>
          <w:sz w:val="24"/>
          <w:szCs w:val="24"/>
        </w:rPr>
      </w:pPr>
      <w:r w:rsidRPr="00041E04">
        <w:rPr>
          <w:rFonts w:ascii="Times New Roman" w:eastAsia="Times New Roman" w:hAnsi="Times New Roman" w:cs="Times New Roman"/>
          <w:b/>
          <w:bCs/>
          <w:sz w:val="24"/>
          <w:szCs w:val="24"/>
        </w:rPr>
        <w:t>ФОРМА</w:t>
      </w:r>
      <w:r w:rsidRPr="00041E04">
        <w:rPr>
          <w:rFonts w:ascii="Times New Roman" w:eastAsia="Times New Roman" w:hAnsi="Times New Roman" w:cs="Times New Roman"/>
          <w:b/>
          <w:bCs/>
          <w:sz w:val="24"/>
          <w:szCs w:val="24"/>
        </w:rPr>
        <w:br/>
        <w:t> схемы границ прилегающей территории</w:t>
      </w:r>
    </w:p>
    <w:p w:rsidR="00395439" w:rsidRPr="00041E04" w:rsidRDefault="00395439" w:rsidP="00395439">
      <w:pPr>
        <w:spacing w:after="240" w:line="240" w:lineRule="auto"/>
        <w:ind w:firstLine="709"/>
        <w:jc w:val="both"/>
        <w:textAlignment w:val="baseline"/>
        <w:rPr>
          <w:rFonts w:ascii="Times New Roman" w:eastAsia="Times New Roman" w:hAnsi="Times New Roman" w:cs="Times New Roman"/>
          <w:b/>
          <w:bCs/>
          <w:sz w:val="24"/>
          <w:szCs w:val="24"/>
        </w:rPr>
      </w:pPr>
      <w:r w:rsidRPr="00041E04">
        <w:rPr>
          <w:rFonts w:ascii="Times New Roman" w:hAnsi="Times New Roman" w:cs="Times New Roman"/>
          <w:sz w:val="24"/>
          <w:szCs w:val="24"/>
        </w:rPr>
        <w:t>Схема прилегающей территории _________________________</w:t>
      </w:r>
    </w:p>
    <w:p w:rsidR="00395439" w:rsidRPr="00041E04" w:rsidRDefault="00395439" w:rsidP="00395439">
      <w:pPr>
        <w:pStyle w:val="ConsPlusNonformat"/>
        <w:ind w:firstLine="709"/>
        <w:jc w:val="both"/>
        <w:rPr>
          <w:rFonts w:ascii="Times New Roman" w:hAnsi="Times New Roman" w:cs="Times New Roman"/>
          <w:sz w:val="24"/>
          <w:szCs w:val="24"/>
        </w:rPr>
      </w:pPr>
      <w:r w:rsidRPr="00041E04">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2.  Кадастровый  номер  объекта,  по  отношению к которому устанавливается прилегающая территория  _______________________________________________</w:t>
      </w:r>
    </w:p>
    <w:p w:rsidR="00395439" w:rsidRPr="00041E04" w:rsidRDefault="00395439" w:rsidP="00395439">
      <w:pPr>
        <w:pStyle w:val="ConsPlusNonformat"/>
        <w:jc w:val="both"/>
        <w:rPr>
          <w:rFonts w:ascii="Times New Roman" w:hAnsi="Times New Roman" w:cs="Times New Roman"/>
          <w:sz w:val="24"/>
          <w:szCs w:val="24"/>
          <w:vertAlign w:val="superscript"/>
        </w:rPr>
      </w:pPr>
      <w:r w:rsidRPr="00041E04">
        <w:rPr>
          <w:rFonts w:ascii="Times New Roman" w:hAnsi="Times New Roman" w:cs="Times New Roman"/>
          <w:sz w:val="24"/>
          <w:szCs w:val="24"/>
        </w:rPr>
        <w:t xml:space="preserve">                                                                           </w:t>
      </w:r>
      <w:r w:rsidRPr="00041E04">
        <w:rPr>
          <w:rFonts w:ascii="Times New Roman" w:hAnsi="Times New Roman" w:cs="Times New Roman"/>
          <w:sz w:val="24"/>
          <w:szCs w:val="24"/>
          <w:vertAlign w:val="superscript"/>
        </w:rPr>
        <w:t>(при наличии)</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3.  Сведения  о  собственнике  и  (или)  ином  законном  владельце  здания,</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строения, сооружения, земельного участка, а также </w:t>
      </w:r>
      <w:proofErr w:type="gramStart"/>
      <w:r w:rsidRPr="00041E04">
        <w:rPr>
          <w:rFonts w:ascii="Times New Roman" w:hAnsi="Times New Roman" w:cs="Times New Roman"/>
          <w:sz w:val="24"/>
          <w:szCs w:val="24"/>
        </w:rPr>
        <w:t>уполномоченном</w:t>
      </w:r>
      <w:proofErr w:type="gramEnd"/>
      <w:r w:rsidRPr="00041E04">
        <w:rPr>
          <w:rFonts w:ascii="Times New Roman" w:hAnsi="Times New Roman" w:cs="Times New Roman"/>
          <w:sz w:val="24"/>
          <w:szCs w:val="24"/>
        </w:rPr>
        <w:t xml:space="preserve"> лице: ____________________________________________________________________________________________________________________________________________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4 Площадь прилегающей территории: ____________ (кв. м)</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5.  Вид  разрешенного  использования  земельного  участка,  по  отношению </w:t>
      </w:r>
      <w:proofErr w:type="gramStart"/>
      <w:r w:rsidRPr="00041E04">
        <w:rPr>
          <w:rFonts w:ascii="Times New Roman" w:hAnsi="Times New Roman" w:cs="Times New Roman"/>
          <w:sz w:val="24"/>
          <w:szCs w:val="24"/>
        </w:rPr>
        <w:t>к</w:t>
      </w:r>
      <w:proofErr w:type="gramEnd"/>
    </w:p>
    <w:p w:rsidR="00395439" w:rsidRPr="00041E04" w:rsidRDefault="00395439" w:rsidP="00395439">
      <w:pPr>
        <w:pStyle w:val="ConsPlusNonformat"/>
        <w:jc w:val="both"/>
        <w:rPr>
          <w:rFonts w:ascii="Times New Roman" w:hAnsi="Times New Roman" w:cs="Times New Roman"/>
          <w:sz w:val="24"/>
          <w:szCs w:val="24"/>
        </w:rPr>
      </w:pPr>
      <w:proofErr w:type="gramStart"/>
      <w:r w:rsidRPr="00041E04">
        <w:rPr>
          <w:rFonts w:ascii="Times New Roman" w:hAnsi="Times New Roman" w:cs="Times New Roman"/>
          <w:sz w:val="24"/>
          <w:szCs w:val="24"/>
        </w:rPr>
        <w:t>которому</w:t>
      </w:r>
      <w:proofErr w:type="gramEnd"/>
      <w:r w:rsidRPr="00041E04">
        <w:rPr>
          <w:rFonts w:ascii="Times New Roman" w:hAnsi="Times New Roman" w:cs="Times New Roman"/>
          <w:sz w:val="24"/>
          <w:szCs w:val="24"/>
        </w:rPr>
        <w:t xml:space="preserve"> устанавливается прилегающая территория: 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(при наличии)</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6.  Наличие  объектов  (в  том  числе  благоустройства),  расположенных  </w:t>
      </w:r>
      <w:proofErr w:type="gramStart"/>
      <w:r w:rsidRPr="00041E04">
        <w:rPr>
          <w:rFonts w:ascii="Times New Roman" w:hAnsi="Times New Roman" w:cs="Times New Roman"/>
          <w:sz w:val="24"/>
          <w:szCs w:val="24"/>
        </w:rPr>
        <w:t>на</w:t>
      </w:r>
      <w:proofErr w:type="gramEnd"/>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прилегающей территории, с их описанием 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7.  Площадь  озелененной  территории  (при  ее  наличии ____ кв. м), состав</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озеленения  (при  наличии  -  деревья  в  __  шт.,  газон,  цветники в кв. м ___)</w:t>
      </w:r>
    </w:p>
    <w:p w:rsidR="00395439" w:rsidRPr="00041E04" w:rsidRDefault="00395439" w:rsidP="00395439">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948"/>
        <w:gridCol w:w="2948"/>
      </w:tblGrid>
      <w:tr w:rsidR="00395439" w:rsidRPr="00041E04" w:rsidTr="004C38F5">
        <w:tc>
          <w:tcPr>
            <w:tcW w:w="3175" w:type="dxa"/>
            <w:tcBorders>
              <w:top w:val="single" w:sz="4" w:space="0" w:color="auto"/>
              <w:left w:val="single" w:sz="4" w:space="0" w:color="auto"/>
              <w:bottom w:val="single" w:sz="4" w:space="0" w:color="auto"/>
              <w:right w:val="single" w:sz="4" w:space="0" w:color="auto"/>
            </w:tcBorders>
            <w:hideMark/>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 xml:space="preserve">Координаты, </w:t>
            </w:r>
            <w:proofErr w:type="gramStart"/>
            <w:r w:rsidRPr="00041E04">
              <w:rPr>
                <w:rFonts w:ascii="Times New Roman" w:hAnsi="Times New Roman" w:cs="Times New Roman"/>
                <w:sz w:val="24"/>
                <w:szCs w:val="24"/>
              </w:rPr>
              <w:t>м</w:t>
            </w:r>
            <w:proofErr w:type="gramEnd"/>
            <w:r w:rsidRPr="00041E04">
              <w:rPr>
                <w:rFonts w:ascii="Times New Roman" w:hAnsi="Times New Roman" w:cs="Times New Roman"/>
                <w:sz w:val="24"/>
                <w:szCs w:val="24"/>
              </w:rPr>
              <w:t xml:space="preserve"> (с точностью до двух знаков после запятой)</w:t>
            </w:r>
          </w:p>
        </w:tc>
      </w:tr>
      <w:tr w:rsidR="00395439" w:rsidRPr="00041E04" w:rsidTr="004C38F5">
        <w:tc>
          <w:tcPr>
            <w:tcW w:w="3175"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Y</w:t>
            </w:r>
          </w:p>
        </w:tc>
      </w:tr>
      <w:tr w:rsidR="00395439" w:rsidRPr="00041E04" w:rsidTr="004C38F5">
        <w:tc>
          <w:tcPr>
            <w:tcW w:w="3175"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r>
      <w:tr w:rsidR="00395439" w:rsidRPr="00041E04" w:rsidTr="004C38F5">
        <w:tc>
          <w:tcPr>
            <w:tcW w:w="3175"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395439" w:rsidRPr="00041E04" w:rsidRDefault="00395439" w:rsidP="004C38F5">
            <w:pPr>
              <w:pStyle w:val="ConsPlusNormal0"/>
              <w:rPr>
                <w:rFonts w:ascii="Times New Roman" w:hAnsi="Times New Roman" w:cs="Times New Roman"/>
                <w:sz w:val="24"/>
                <w:szCs w:val="24"/>
              </w:rPr>
            </w:pPr>
          </w:p>
        </w:tc>
      </w:tr>
    </w:tbl>
    <w:p w:rsidR="00395439" w:rsidRPr="00041E04" w:rsidRDefault="00395439" w:rsidP="00395439">
      <w:pPr>
        <w:pStyle w:val="ConsPlusNormal0"/>
        <w:jc w:val="both"/>
        <w:rPr>
          <w:rFonts w:ascii="Times New Roman" w:hAnsi="Times New Roman" w:cs="Times New Roman"/>
          <w:sz w:val="24"/>
          <w:szCs w:val="24"/>
        </w:rPr>
      </w:pP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Заявитель ___________ _______________________________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(подпись)                  (расшифровка подписи)</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М.П.</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(для юридических лиц и индивидуальных предпринимателей)</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Графическая часть</w:t>
      </w:r>
    </w:p>
    <w:p w:rsidR="00395439" w:rsidRPr="00041E04" w:rsidRDefault="00395439" w:rsidP="0039543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95439" w:rsidRPr="00041E04" w:rsidTr="004C38F5">
        <w:tc>
          <w:tcPr>
            <w:tcW w:w="9571" w:type="dxa"/>
            <w:shd w:val="clear" w:color="auto" w:fill="auto"/>
          </w:tcPr>
          <w:p w:rsidR="00395439" w:rsidRPr="00041E04" w:rsidRDefault="00395439" w:rsidP="004C38F5">
            <w:pPr>
              <w:pStyle w:val="ConsPlusNonformat"/>
              <w:jc w:val="both"/>
              <w:rPr>
                <w:rFonts w:ascii="Times New Roman" w:hAnsi="Times New Roman" w:cs="Times New Roman"/>
                <w:sz w:val="24"/>
                <w:szCs w:val="24"/>
              </w:rPr>
            </w:pPr>
          </w:p>
          <w:p w:rsidR="00395439" w:rsidRPr="00041E04" w:rsidRDefault="00395439" w:rsidP="004C38F5">
            <w:pPr>
              <w:pStyle w:val="ConsPlusNonformat"/>
              <w:jc w:val="both"/>
              <w:rPr>
                <w:rFonts w:ascii="Times New Roman" w:hAnsi="Times New Roman" w:cs="Times New Roman"/>
                <w:sz w:val="24"/>
                <w:szCs w:val="24"/>
              </w:rPr>
            </w:pPr>
          </w:p>
          <w:p w:rsidR="00395439" w:rsidRPr="00041E04" w:rsidRDefault="00395439" w:rsidP="004C38F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Масштаб 1:500 (1:1000)                         </w:t>
            </w:r>
          </w:p>
          <w:p w:rsidR="00395439" w:rsidRPr="00041E04" w:rsidRDefault="00395439" w:rsidP="004C38F5">
            <w:pPr>
              <w:pStyle w:val="ConsPlusNonformat"/>
              <w:jc w:val="both"/>
              <w:rPr>
                <w:rFonts w:ascii="Times New Roman" w:hAnsi="Times New Roman" w:cs="Times New Roman"/>
                <w:sz w:val="24"/>
                <w:szCs w:val="24"/>
              </w:rPr>
            </w:pPr>
          </w:p>
          <w:p w:rsidR="00395439" w:rsidRPr="00041E04" w:rsidRDefault="00395439" w:rsidP="004C38F5">
            <w:pPr>
              <w:pStyle w:val="ConsPlusNonformat"/>
              <w:jc w:val="both"/>
              <w:rPr>
                <w:rFonts w:ascii="Times New Roman" w:hAnsi="Times New Roman" w:cs="Times New Roman"/>
                <w:sz w:val="24"/>
                <w:szCs w:val="24"/>
              </w:rPr>
            </w:pPr>
          </w:p>
        </w:tc>
      </w:tr>
    </w:tbl>
    <w:p w:rsidR="00395439" w:rsidRPr="00041E04" w:rsidRDefault="00395439" w:rsidP="00395439">
      <w:pPr>
        <w:pStyle w:val="ConsPlusNonformat"/>
        <w:jc w:val="both"/>
        <w:rPr>
          <w:rFonts w:ascii="Times New Roman" w:hAnsi="Times New Roman" w:cs="Times New Roman"/>
          <w:sz w:val="24"/>
          <w:szCs w:val="24"/>
        </w:rPr>
      </w:pP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Условные обозначения: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2"/>
        <w:gridCol w:w="6252"/>
      </w:tblGrid>
      <w:tr w:rsidR="00395439" w:rsidRPr="00041E04" w:rsidTr="004C38F5">
        <w:tc>
          <w:tcPr>
            <w:tcW w:w="2962" w:type="dxa"/>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____________</w:t>
            </w:r>
          </w:p>
        </w:tc>
        <w:tc>
          <w:tcPr>
            <w:tcW w:w="6252" w:type="dxa"/>
          </w:tcPr>
          <w:p w:rsidR="00395439" w:rsidRPr="00041E04" w:rsidRDefault="00395439" w:rsidP="004C38F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граница прилегающей территории (отображается оранжевым цветом)</w:t>
            </w:r>
          </w:p>
        </w:tc>
      </w:tr>
      <w:tr w:rsidR="00395439" w:rsidRPr="00041E04" w:rsidTr="004C38F5">
        <w:tc>
          <w:tcPr>
            <w:tcW w:w="2962" w:type="dxa"/>
            <w:vAlign w:val="center"/>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noProof/>
                <w:position w:val="-4"/>
                <w:sz w:val="24"/>
                <w:szCs w:val="24"/>
              </w:rPr>
              <w:drawing>
                <wp:inline distT="0" distB="0" distL="0" distR="0">
                  <wp:extent cx="258445" cy="231140"/>
                  <wp:effectExtent l="0" t="0" r="0" b="0"/>
                  <wp:docPr id="4" name="Рисунок 1" descr="base_23732_1255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32_125586_1"/>
                          <pic:cNvPicPr>
                            <a:picLocks noChangeArrowheads="1"/>
                          </pic:cNvPicPr>
                        </pic:nvPicPr>
                        <pic:blipFill>
                          <a:blip r:embed="rId7" cstate="print"/>
                          <a:srcRect/>
                          <a:stretch>
                            <a:fillRect/>
                          </a:stretch>
                        </pic:blipFill>
                        <pic:spPr bwMode="auto">
                          <a:xfrm>
                            <a:off x="0" y="0"/>
                            <a:ext cx="258445" cy="231140"/>
                          </a:xfrm>
                          <a:prstGeom prst="rect">
                            <a:avLst/>
                          </a:prstGeom>
                          <a:noFill/>
                          <a:ln w="9525">
                            <a:noFill/>
                            <a:miter lim="800000"/>
                            <a:headEnd/>
                            <a:tailEnd/>
                          </a:ln>
                        </pic:spPr>
                      </pic:pic>
                    </a:graphicData>
                  </a:graphic>
                </wp:inline>
              </w:drawing>
            </w:r>
          </w:p>
        </w:tc>
        <w:tc>
          <w:tcPr>
            <w:tcW w:w="6252" w:type="dxa"/>
          </w:tcPr>
          <w:p w:rsidR="00395439" w:rsidRPr="00041E04" w:rsidRDefault="00395439" w:rsidP="004C38F5">
            <w:pPr>
              <w:pStyle w:val="ConsPlusNormal0"/>
              <w:ind w:left="95" w:right="363"/>
              <w:jc w:val="center"/>
              <w:rPr>
                <w:rFonts w:ascii="Times New Roman" w:hAnsi="Times New Roman" w:cs="Times New Roman"/>
                <w:sz w:val="24"/>
                <w:szCs w:val="24"/>
              </w:rPr>
            </w:pPr>
            <w:r w:rsidRPr="00041E04">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395439" w:rsidRPr="00041E04" w:rsidTr="004C38F5">
        <w:tc>
          <w:tcPr>
            <w:tcW w:w="2962" w:type="dxa"/>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34:хх</w:t>
            </w:r>
            <w:proofErr w:type="gramStart"/>
            <w:r w:rsidRPr="00041E04">
              <w:rPr>
                <w:rFonts w:ascii="Times New Roman" w:hAnsi="Times New Roman" w:cs="Times New Roman"/>
                <w:sz w:val="24"/>
                <w:szCs w:val="24"/>
              </w:rPr>
              <w:t>:х</w:t>
            </w:r>
            <w:proofErr w:type="gramEnd"/>
            <w:r w:rsidRPr="00041E04">
              <w:rPr>
                <w:rFonts w:ascii="Times New Roman" w:hAnsi="Times New Roman" w:cs="Times New Roman"/>
                <w:sz w:val="24"/>
                <w:szCs w:val="24"/>
              </w:rPr>
              <w:t>ххххх:хх</w:t>
            </w:r>
          </w:p>
        </w:tc>
        <w:tc>
          <w:tcPr>
            <w:tcW w:w="6252" w:type="dxa"/>
          </w:tcPr>
          <w:p w:rsidR="00395439" w:rsidRPr="00041E04" w:rsidRDefault="00395439" w:rsidP="004C38F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95439" w:rsidRPr="00041E04" w:rsidTr="004C38F5">
        <w:tc>
          <w:tcPr>
            <w:tcW w:w="2962" w:type="dxa"/>
          </w:tcPr>
          <w:p w:rsidR="00395439" w:rsidRPr="00041E04" w:rsidRDefault="00395439" w:rsidP="004C38F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 - - - - - -</w:t>
            </w:r>
          </w:p>
        </w:tc>
        <w:tc>
          <w:tcPr>
            <w:tcW w:w="6252" w:type="dxa"/>
          </w:tcPr>
          <w:p w:rsidR="00395439" w:rsidRPr="00041E04" w:rsidRDefault="00395439" w:rsidP="004C38F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tr w:rsidR="00395439" w:rsidRPr="00041E04" w:rsidTr="004C38F5">
        <w:tc>
          <w:tcPr>
            <w:tcW w:w="2962" w:type="dxa"/>
          </w:tcPr>
          <w:p w:rsidR="00395439" w:rsidRPr="00041E04" w:rsidRDefault="00543450" w:rsidP="004C38F5">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7" alt="Светлый диагональный 2" style="position:absolute;left:0;text-align:left;margin-left:37.45pt;margin-top:5.15pt;width:63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" fillcolor="black">
                  <v:fill r:id="rId8" o:title="" type="pattern"/>
                </v:rect>
              </w:pict>
            </w:r>
          </w:p>
        </w:tc>
        <w:tc>
          <w:tcPr>
            <w:tcW w:w="6252" w:type="dxa"/>
          </w:tcPr>
          <w:p w:rsidR="00395439" w:rsidRPr="00041E04" w:rsidRDefault="00395439" w:rsidP="004C38F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объекты, по отношению к которым устанавливается прилегающая территория</w:t>
            </w:r>
          </w:p>
        </w:tc>
      </w:tr>
    </w:tbl>
    <w:p w:rsidR="00395439" w:rsidRPr="00041E04" w:rsidRDefault="00395439" w:rsidP="00395439">
      <w:pPr>
        <w:pStyle w:val="ConsPlusNormal0"/>
        <w:jc w:val="both"/>
        <w:rPr>
          <w:rFonts w:ascii="Times New Roman" w:hAnsi="Times New Roman" w:cs="Times New Roman"/>
          <w:sz w:val="24"/>
          <w:szCs w:val="24"/>
        </w:rPr>
      </w:pPr>
    </w:p>
    <w:p w:rsidR="00395439" w:rsidRPr="00041E04" w:rsidRDefault="00395439" w:rsidP="00395439">
      <w:pPr>
        <w:pStyle w:val="ConsPlusNormal0"/>
        <w:jc w:val="both"/>
        <w:rPr>
          <w:rFonts w:ascii="Times New Roman" w:hAnsi="Times New Roman" w:cs="Times New Roman"/>
          <w:sz w:val="24"/>
          <w:szCs w:val="24"/>
        </w:rPr>
      </w:pP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Заявитель ___________ ___________________________</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(подпись)                (расшифровка подписи)</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М.П.</w:t>
      </w:r>
    </w:p>
    <w:p w:rsidR="00395439" w:rsidRPr="00041E04" w:rsidRDefault="00395439" w:rsidP="00395439">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(для юридических лиц и индивидуальных предпринимателей)»</w:t>
      </w:r>
    </w:p>
    <w:p w:rsidR="00395439" w:rsidRPr="00041E04" w:rsidRDefault="00395439" w:rsidP="00395439">
      <w:pPr>
        <w:widowControl w:val="0"/>
        <w:autoSpaceDE w:val="0"/>
        <w:autoSpaceDN w:val="0"/>
        <w:adjustRightInd w:val="0"/>
        <w:spacing w:after="0" w:line="240" w:lineRule="auto"/>
        <w:jc w:val="right"/>
        <w:outlineLvl w:val="0"/>
        <w:rPr>
          <w:rFonts w:ascii="Times New Roman" w:hAnsi="Times New Roman" w:cs="Times New Roman"/>
          <w:color w:val="FF0000"/>
          <w:sz w:val="24"/>
          <w:szCs w:val="24"/>
        </w:rPr>
      </w:pP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2. Настоящее решение вступает в силу с момента официального обнародования.</w:t>
      </w:r>
    </w:p>
    <w:p w:rsidR="00395439" w:rsidRPr="00041E04" w:rsidRDefault="00395439" w:rsidP="00395439">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3. </w:t>
      </w:r>
      <w:proofErr w:type="gramStart"/>
      <w:r w:rsidRPr="00041E04">
        <w:rPr>
          <w:rFonts w:ascii="Times New Roman" w:hAnsi="Times New Roman" w:cs="Times New Roman"/>
          <w:sz w:val="24"/>
          <w:szCs w:val="24"/>
        </w:rPr>
        <w:t>Контроль за</w:t>
      </w:r>
      <w:proofErr w:type="gramEnd"/>
      <w:r w:rsidRPr="00041E04">
        <w:rPr>
          <w:rFonts w:ascii="Times New Roman" w:hAnsi="Times New Roman" w:cs="Times New Roman"/>
          <w:sz w:val="24"/>
          <w:szCs w:val="24"/>
        </w:rPr>
        <w:t xml:space="preserve"> исполнением настоящего решения оставляю за собой.</w:t>
      </w:r>
    </w:p>
    <w:p w:rsidR="00395439" w:rsidRPr="00041E04" w:rsidRDefault="00395439" w:rsidP="00395439">
      <w:pPr>
        <w:spacing w:after="0" w:line="240" w:lineRule="auto"/>
        <w:ind w:firstLine="709"/>
        <w:jc w:val="both"/>
        <w:rPr>
          <w:rFonts w:ascii="Times New Roman" w:hAnsi="Times New Roman" w:cs="Times New Roman"/>
          <w:sz w:val="24"/>
          <w:szCs w:val="24"/>
        </w:rPr>
      </w:pPr>
    </w:p>
    <w:p w:rsidR="00395439" w:rsidRDefault="00395439" w:rsidP="00395439">
      <w:pPr>
        <w:spacing w:after="0" w:line="240" w:lineRule="auto"/>
        <w:ind w:firstLine="709"/>
        <w:jc w:val="both"/>
        <w:rPr>
          <w:rFonts w:ascii="Times New Roman" w:hAnsi="Times New Roman" w:cs="Times New Roman"/>
          <w:sz w:val="24"/>
          <w:szCs w:val="24"/>
        </w:rPr>
      </w:pPr>
    </w:p>
    <w:p w:rsidR="00395439" w:rsidRPr="00041E04" w:rsidRDefault="00395439" w:rsidP="00395439">
      <w:pPr>
        <w:spacing w:after="0" w:line="240" w:lineRule="auto"/>
        <w:ind w:firstLine="709"/>
        <w:jc w:val="both"/>
        <w:rPr>
          <w:rFonts w:ascii="Times New Roman" w:hAnsi="Times New Roman" w:cs="Times New Roman"/>
          <w:sz w:val="24"/>
          <w:szCs w:val="24"/>
        </w:rPr>
      </w:pPr>
    </w:p>
    <w:p w:rsidR="00395439" w:rsidRDefault="00395439" w:rsidP="00395439">
      <w:pPr>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t xml:space="preserve">Глава </w:t>
      </w:r>
      <w:proofErr w:type="spellStart"/>
      <w:r>
        <w:rPr>
          <w:rFonts w:ascii="Times New Roman" w:hAnsi="Times New Roman" w:cs="Times New Roman"/>
          <w:sz w:val="24"/>
          <w:szCs w:val="24"/>
        </w:rPr>
        <w:t>Лобакинского</w:t>
      </w:r>
      <w:proofErr w:type="spellEnd"/>
    </w:p>
    <w:p w:rsidR="00395439" w:rsidRPr="00041E04" w:rsidRDefault="00395439" w:rsidP="00395439">
      <w:pPr>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041E04">
        <w:rPr>
          <w:rFonts w:ascii="Times New Roman" w:hAnsi="Times New Roman" w:cs="Times New Roman"/>
          <w:sz w:val="24"/>
          <w:szCs w:val="24"/>
        </w:rPr>
        <w:t xml:space="preserve">             </w:t>
      </w:r>
      <w:r>
        <w:rPr>
          <w:rFonts w:ascii="Times New Roman" w:hAnsi="Times New Roman" w:cs="Times New Roman"/>
          <w:sz w:val="24"/>
          <w:szCs w:val="24"/>
        </w:rPr>
        <w:t xml:space="preserve">   В.Н.Ситников</w:t>
      </w:r>
    </w:p>
    <w:p w:rsidR="003B7363" w:rsidRPr="00395439" w:rsidRDefault="003B7363" w:rsidP="00395439">
      <w:pPr>
        <w:rPr>
          <w:szCs w:val="24"/>
        </w:rPr>
      </w:pPr>
    </w:p>
    <w:sectPr w:rsidR="003B7363" w:rsidRPr="00395439" w:rsidSect="004A665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D3" w:rsidRDefault="00AF03D3" w:rsidP="00AD140E">
      <w:pPr>
        <w:spacing w:after="0" w:line="240" w:lineRule="auto"/>
      </w:pPr>
      <w:r>
        <w:separator/>
      </w:r>
    </w:p>
  </w:endnote>
  <w:endnote w:type="continuationSeparator" w:id="1">
    <w:p w:rsidR="00AF03D3" w:rsidRDefault="00AF03D3" w:rsidP="00AD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D3" w:rsidRDefault="00AF03D3" w:rsidP="00AD140E">
      <w:pPr>
        <w:spacing w:after="0" w:line="240" w:lineRule="auto"/>
      </w:pPr>
      <w:r>
        <w:separator/>
      </w:r>
    </w:p>
  </w:footnote>
  <w:footnote w:type="continuationSeparator" w:id="1">
    <w:p w:rsidR="00AF03D3" w:rsidRDefault="00AF03D3" w:rsidP="00AD1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A" w:rsidRDefault="00013AC0" w:rsidP="00A02DD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E49B8"/>
    <w:multiLevelType w:val="multilevel"/>
    <w:tmpl w:val="D3807C0E"/>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190C"/>
    <w:rsid w:val="00004EC7"/>
    <w:rsid w:val="0001190C"/>
    <w:rsid w:val="00013AC0"/>
    <w:rsid w:val="00014412"/>
    <w:rsid w:val="0001613A"/>
    <w:rsid w:val="00041E04"/>
    <w:rsid w:val="000D4DED"/>
    <w:rsid w:val="001112B2"/>
    <w:rsid w:val="001501AB"/>
    <w:rsid w:val="001764A0"/>
    <w:rsid w:val="001A61D3"/>
    <w:rsid w:val="001B63F4"/>
    <w:rsid w:val="001D02A2"/>
    <w:rsid w:val="00225AF2"/>
    <w:rsid w:val="002279CA"/>
    <w:rsid w:val="0026776B"/>
    <w:rsid w:val="002F200E"/>
    <w:rsid w:val="002F4E8A"/>
    <w:rsid w:val="0030277E"/>
    <w:rsid w:val="00314793"/>
    <w:rsid w:val="003452C8"/>
    <w:rsid w:val="0034738C"/>
    <w:rsid w:val="00395439"/>
    <w:rsid w:val="003B7363"/>
    <w:rsid w:val="00416FAB"/>
    <w:rsid w:val="00443783"/>
    <w:rsid w:val="00460CCE"/>
    <w:rsid w:val="004A6651"/>
    <w:rsid w:val="004F4684"/>
    <w:rsid w:val="00514BCD"/>
    <w:rsid w:val="005152DD"/>
    <w:rsid w:val="00543450"/>
    <w:rsid w:val="00570063"/>
    <w:rsid w:val="00571965"/>
    <w:rsid w:val="00652F36"/>
    <w:rsid w:val="00655455"/>
    <w:rsid w:val="007442AB"/>
    <w:rsid w:val="00767E3B"/>
    <w:rsid w:val="00770114"/>
    <w:rsid w:val="007809DD"/>
    <w:rsid w:val="007A066A"/>
    <w:rsid w:val="008039D4"/>
    <w:rsid w:val="00826D09"/>
    <w:rsid w:val="0083560A"/>
    <w:rsid w:val="00864230"/>
    <w:rsid w:val="008A4424"/>
    <w:rsid w:val="008D59D4"/>
    <w:rsid w:val="008D63EA"/>
    <w:rsid w:val="009013D3"/>
    <w:rsid w:val="00903A06"/>
    <w:rsid w:val="00927275"/>
    <w:rsid w:val="00927AE2"/>
    <w:rsid w:val="009324E6"/>
    <w:rsid w:val="00935B71"/>
    <w:rsid w:val="00940BD2"/>
    <w:rsid w:val="00961064"/>
    <w:rsid w:val="009714E2"/>
    <w:rsid w:val="009E4E90"/>
    <w:rsid w:val="00A76722"/>
    <w:rsid w:val="00A83A82"/>
    <w:rsid w:val="00AC5A7C"/>
    <w:rsid w:val="00AD140E"/>
    <w:rsid w:val="00AE2E25"/>
    <w:rsid w:val="00AF03D3"/>
    <w:rsid w:val="00B1220D"/>
    <w:rsid w:val="00B17F9D"/>
    <w:rsid w:val="00B46A63"/>
    <w:rsid w:val="00B7563E"/>
    <w:rsid w:val="00BA46A8"/>
    <w:rsid w:val="00C502EC"/>
    <w:rsid w:val="00CC60BE"/>
    <w:rsid w:val="00D45131"/>
    <w:rsid w:val="00E132C6"/>
    <w:rsid w:val="00E757D8"/>
    <w:rsid w:val="00EC5DAF"/>
    <w:rsid w:val="00F006FB"/>
    <w:rsid w:val="00F14673"/>
    <w:rsid w:val="00F37AD7"/>
    <w:rsid w:val="00F40E3A"/>
    <w:rsid w:val="00F62A7D"/>
    <w:rsid w:val="00F803C8"/>
    <w:rsid w:val="00FF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0C"/>
    <w:rPr>
      <w:rFonts w:eastAsiaTheme="minorEastAsia"/>
      <w:lang w:eastAsia="ru-RU"/>
    </w:rPr>
  </w:style>
  <w:style w:type="paragraph" w:styleId="2">
    <w:name w:val="heading 2"/>
    <w:basedOn w:val="a"/>
    <w:next w:val="a"/>
    <w:link w:val="20"/>
    <w:uiPriority w:val="9"/>
    <w:unhideWhenUsed/>
    <w:qFormat/>
    <w:rsid w:val="002F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03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1190C"/>
    <w:pPr>
      <w:keepNext/>
      <w:tabs>
        <w:tab w:val="num" w:pos="864"/>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6">
    <w:name w:val="heading 6"/>
    <w:basedOn w:val="a"/>
    <w:next w:val="a"/>
    <w:link w:val="60"/>
    <w:uiPriority w:val="9"/>
    <w:semiHidden/>
    <w:unhideWhenUsed/>
    <w:qFormat/>
    <w:rsid w:val="000D4D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1190C"/>
    <w:rPr>
      <w:rFonts w:ascii="Calibri" w:eastAsia="Times New Roman" w:hAnsi="Calibri" w:cs="Calibri"/>
      <w:b/>
      <w:bCs/>
      <w:sz w:val="28"/>
      <w:szCs w:val="28"/>
      <w:lang w:eastAsia="ar-SA"/>
    </w:rPr>
  </w:style>
  <w:style w:type="character" w:styleId="a3">
    <w:name w:val="Hyperlink"/>
    <w:basedOn w:val="a0"/>
    <w:uiPriority w:val="99"/>
    <w:unhideWhenUsed/>
    <w:rsid w:val="0001190C"/>
    <w:rPr>
      <w:color w:val="0000FF"/>
      <w:u w:val="single"/>
    </w:rPr>
  </w:style>
  <w:style w:type="paragraph" w:customStyle="1" w:styleId="consplusnormal">
    <w:name w:val="consplusnormal"/>
    <w:basedOn w:val="a"/>
    <w:rsid w:val="009013D3"/>
    <w:pPr>
      <w:autoSpaceDE w:val="0"/>
      <w:autoSpaceDN w:val="0"/>
      <w:spacing w:after="0" w:line="240" w:lineRule="auto"/>
    </w:pPr>
    <w:rPr>
      <w:rFonts w:ascii="Calibri" w:eastAsia="Times New Roman" w:hAnsi="Calibri" w:cs="Calibri"/>
    </w:rPr>
  </w:style>
  <w:style w:type="paragraph" w:customStyle="1" w:styleId="consplustitle">
    <w:name w:val="consplustitle"/>
    <w:basedOn w:val="a"/>
    <w:rsid w:val="009013D3"/>
    <w:pPr>
      <w:autoSpaceDE w:val="0"/>
      <w:autoSpaceDN w:val="0"/>
      <w:spacing w:after="0" w:line="240" w:lineRule="auto"/>
    </w:pPr>
    <w:rPr>
      <w:rFonts w:ascii="Calibri" w:eastAsia="Times New Roman" w:hAnsi="Calibri" w:cs="Calibri"/>
      <w:b/>
      <w:bCs/>
    </w:rPr>
  </w:style>
  <w:style w:type="paragraph" w:customStyle="1" w:styleId="listparagraph">
    <w:name w:val="listparagraph"/>
    <w:basedOn w:val="a"/>
    <w:rsid w:val="009013D3"/>
    <w:pPr>
      <w:spacing w:after="0" w:line="240" w:lineRule="auto"/>
      <w:ind w:left="720"/>
    </w:pPr>
    <w:rPr>
      <w:rFonts w:ascii="Times New Roman" w:eastAsia="Times New Roman" w:hAnsi="Times New Roman" w:cs="Times New Roman"/>
      <w:sz w:val="24"/>
      <w:szCs w:val="24"/>
    </w:rPr>
  </w:style>
  <w:style w:type="paragraph" w:customStyle="1" w:styleId="ConsPlusNormal0">
    <w:name w:val="ConsPlusNormal"/>
    <w:rsid w:val="009013D3"/>
    <w:pPr>
      <w:widowControl w:val="0"/>
      <w:autoSpaceDE w:val="0"/>
      <w:autoSpaceDN w:val="0"/>
      <w:spacing w:after="0" w:line="240" w:lineRule="auto"/>
    </w:pPr>
    <w:rPr>
      <w:rFonts w:ascii="Calibri" w:eastAsia="Times New Roman" w:hAnsi="Calibri" w:cs="Calibri"/>
      <w:lang w:eastAsia="ru-RU"/>
    </w:rPr>
  </w:style>
  <w:style w:type="paragraph" w:styleId="a4">
    <w:name w:val="header"/>
    <w:basedOn w:val="a"/>
    <w:link w:val="a5"/>
    <w:rsid w:val="009013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9013D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01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3D3"/>
    <w:rPr>
      <w:rFonts w:ascii="Tahoma" w:eastAsiaTheme="minorEastAsia" w:hAnsi="Tahoma" w:cs="Tahoma"/>
      <w:sz w:val="16"/>
      <w:szCs w:val="16"/>
      <w:lang w:eastAsia="ru-RU"/>
    </w:rPr>
  </w:style>
  <w:style w:type="paragraph" w:customStyle="1" w:styleId="headertext">
    <w:name w:val="header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803C8"/>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rsid w:val="002F4E8A"/>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AE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83560A"/>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132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132C6"/>
    <w:pPr>
      <w:widowControl w:val="0"/>
      <w:spacing w:after="0" w:line="240" w:lineRule="auto"/>
      <w:ind w:left="720"/>
      <w:contextualSpacing/>
    </w:pPr>
    <w:rPr>
      <w:rFonts w:ascii="Times New Roman" w:eastAsia="Times New Roman" w:hAnsi="Times New Roman" w:cs="Times New Roman"/>
      <w:color w:val="000000"/>
      <w:sz w:val="24"/>
      <w:szCs w:val="24"/>
      <w:lang w:bidi="ru-RU"/>
    </w:rPr>
  </w:style>
  <w:style w:type="paragraph" w:styleId="aa">
    <w:name w:val="Normal (Web)"/>
    <w:basedOn w:val="a"/>
    <w:unhideWhenUsed/>
    <w:rsid w:val="008A4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0D4DED"/>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290019298">
      <w:bodyDiv w:val="1"/>
      <w:marLeft w:val="0"/>
      <w:marRight w:val="0"/>
      <w:marTop w:val="0"/>
      <w:marBottom w:val="0"/>
      <w:divBdr>
        <w:top w:val="none" w:sz="0" w:space="0" w:color="auto"/>
        <w:left w:val="none" w:sz="0" w:space="0" w:color="auto"/>
        <w:bottom w:val="none" w:sz="0" w:space="0" w:color="auto"/>
        <w:right w:val="none" w:sz="0" w:space="0" w:color="auto"/>
      </w:divBdr>
    </w:div>
    <w:div w:id="756559340">
      <w:bodyDiv w:val="1"/>
      <w:marLeft w:val="0"/>
      <w:marRight w:val="0"/>
      <w:marTop w:val="0"/>
      <w:marBottom w:val="0"/>
      <w:divBdr>
        <w:top w:val="none" w:sz="0" w:space="0" w:color="auto"/>
        <w:left w:val="none" w:sz="0" w:space="0" w:color="auto"/>
        <w:bottom w:val="none" w:sz="0" w:space="0" w:color="auto"/>
        <w:right w:val="none" w:sz="0" w:space="0" w:color="auto"/>
      </w:divBdr>
    </w:div>
    <w:div w:id="1244074092">
      <w:bodyDiv w:val="1"/>
      <w:marLeft w:val="0"/>
      <w:marRight w:val="0"/>
      <w:marTop w:val="0"/>
      <w:marBottom w:val="0"/>
      <w:divBdr>
        <w:top w:val="none" w:sz="0" w:space="0" w:color="auto"/>
        <w:left w:val="none" w:sz="0" w:space="0" w:color="auto"/>
        <w:bottom w:val="none" w:sz="0" w:space="0" w:color="auto"/>
        <w:right w:val="none" w:sz="0" w:space="0" w:color="auto"/>
      </w:divBdr>
    </w:div>
    <w:div w:id="1405300006">
      <w:bodyDiv w:val="1"/>
      <w:marLeft w:val="0"/>
      <w:marRight w:val="0"/>
      <w:marTop w:val="0"/>
      <w:marBottom w:val="0"/>
      <w:divBdr>
        <w:top w:val="none" w:sz="0" w:space="0" w:color="auto"/>
        <w:left w:val="none" w:sz="0" w:space="0" w:color="auto"/>
        <w:bottom w:val="none" w:sz="0" w:space="0" w:color="auto"/>
        <w:right w:val="none" w:sz="0" w:space="0" w:color="auto"/>
      </w:divBdr>
      <w:divsChild>
        <w:div w:id="136840870">
          <w:marLeft w:val="0"/>
          <w:marRight w:val="0"/>
          <w:marTop w:val="0"/>
          <w:marBottom w:val="0"/>
          <w:divBdr>
            <w:top w:val="none" w:sz="0" w:space="0" w:color="auto"/>
            <w:left w:val="none" w:sz="0" w:space="0" w:color="auto"/>
            <w:bottom w:val="none" w:sz="0" w:space="0" w:color="auto"/>
            <w:right w:val="none" w:sz="0" w:space="0" w:color="auto"/>
          </w:divBdr>
          <w:divsChild>
            <w:div w:id="939290729">
              <w:marLeft w:val="0"/>
              <w:marRight w:val="0"/>
              <w:marTop w:val="0"/>
              <w:marBottom w:val="0"/>
              <w:divBdr>
                <w:top w:val="none" w:sz="0" w:space="0" w:color="auto"/>
                <w:left w:val="none" w:sz="0" w:space="0" w:color="auto"/>
                <w:bottom w:val="none" w:sz="0" w:space="0" w:color="auto"/>
                <w:right w:val="none" w:sz="0" w:space="0" w:color="auto"/>
              </w:divBdr>
              <w:divsChild>
                <w:div w:id="120541768">
                  <w:marLeft w:val="0"/>
                  <w:marRight w:val="0"/>
                  <w:marTop w:val="0"/>
                  <w:marBottom w:val="0"/>
                  <w:divBdr>
                    <w:top w:val="none" w:sz="0" w:space="0" w:color="auto"/>
                    <w:left w:val="none" w:sz="0" w:space="0" w:color="auto"/>
                    <w:bottom w:val="none" w:sz="0" w:space="0" w:color="auto"/>
                    <w:right w:val="none" w:sz="0" w:space="0" w:color="auto"/>
                  </w:divBdr>
                  <w:divsChild>
                    <w:div w:id="1269000065">
                      <w:marLeft w:val="0"/>
                      <w:marRight w:val="0"/>
                      <w:marTop w:val="0"/>
                      <w:marBottom w:val="0"/>
                      <w:divBdr>
                        <w:top w:val="none" w:sz="0" w:space="0" w:color="auto"/>
                        <w:left w:val="none" w:sz="0" w:space="0" w:color="auto"/>
                        <w:bottom w:val="none" w:sz="0" w:space="0" w:color="auto"/>
                        <w:right w:val="none" w:sz="0" w:space="0" w:color="auto"/>
                      </w:divBdr>
                    </w:div>
                    <w:div w:id="1745256014">
                      <w:marLeft w:val="0"/>
                      <w:marRight w:val="0"/>
                      <w:marTop w:val="0"/>
                      <w:marBottom w:val="0"/>
                      <w:divBdr>
                        <w:top w:val="none" w:sz="0" w:space="0" w:color="auto"/>
                        <w:left w:val="none" w:sz="0" w:space="0" w:color="auto"/>
                        <w:bottom w:val="none" w:sz="0" w:space="0" w:color="auto"/>
                        <w:right w:val="none" w:sz="0" w:space="0" w:color="auto"/>
                      </w:divBdr>
                    </w:div>
                    <w:div w:id="555356898">
                      <w:marLeft w:val="0"/>
                      <w:marRight w:val="0"/>
                      <w:marTop w:val="0"/>
                      <w:marBottom w:val="0"/>
                      <w:divBdr>
                        <w:top w:val="none" w:sz="0" w:space="0" w:color="auto"/>
                        <w:left w:val="none" w:sz="0" w:space="0" w:color="auto"/>
                        <w:bottom w:val="none" w:sz="0" w:space="0" w:color="auto"/>
                        <w:right w:val="none" w:sz="0" w:space="0" w:color="auto"/>
                      </w:divBdr>
                    </w:div>
                    <w:div w:id="1779792130">
                      <w:marLeft w:val="0"/>
                      <w:marRight w:val="0"/>
                      <w:marTop w:val="0"/>
                      <w:marBottom w:val="0"/>
                      <w:divBdr>
                        <w:top w:val="none" w:sz="0" w:space="0" w:color="auto"/>
                        <w:left w:val="none" w:sz="0" w:space="0" w:color="auto"/>
                        <w:bottom w:val="none" w:sz="0" w:space="0" w:color="auto"/>
                        <w:right w:val="none" w:sz="0" w:space="0" w:color="auto"/>
                      </w:divBdr>
                    </w:div>
                    <w:div w:id="2027247193">
                      <w:marLeft w:val="0"/>
                      <w:marRight w:val="0"/>
                      <w:marTop w:val="0"/>
                      <w:marBottom w:val="0"/>
                      <w:divBdr>
                        <w:top w:val="none" w:sz="0" w:space="0" w:color="auto"/>
                        <w:left w:val="none" w:sz="0" w:space="0" w:color="auto"/>
                        <w:bottom w:val="none" w:sz="0" w:space="0" w:color="auto"/>
                        <w:right w:val="none" w:sz="0" w:space="0" w:color="auto"/>
                      </w:divBdr>
                    </w:div>
                    <w:div w:id="713626411">
                      <w:marLeft w:val="0"/>
                      <w:marRight w:val="0"/>
                      <w:marTop w:val="0"/>
                      <w:marBottom w:val="0"/>
                      <w:divBdr>
                        <w:top w:val="none" w:sz="0" w:space="0" w:color="auto"/>
                        <w:left w:val="none" w:sz="0" w:space="0" w:color="auto"/>
                        <w:bottom w:val="none" w:sz="0" w:space="0" w:color="auto"/>
                        <w:right w:val="none" w:sz="0" w:space="0" w:color="auto"/>
                      </w:divBdr>
                    </w:div>
                    <w:div w:id="19327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2317">
          <w:marLeft w:val="0"/>
          <w:marRight w:val="0"/>
          <w:marTop w:val="0"/>
          <w:marBottom w:val="0"/>
          <w:divBdr>
            <w:top w:val="none" w:sz="0" w:space="0" w:color="auto"/>
            <w:left w:val="none" w:sz="0" w:space="0" w:color="auto"/>
            <w:bottom w:val="none" w:sz="0" w:space="0" w:color="auto"/>
            <w:right w:val="none" w:sz="0" w:space="0" w:color="auto"/>
          </w:divBdr>
          <w:divsChild>
            <w:div w:id="1351951500">
              <w:marLeft w:val="0"/>
              <w:marRight w:val="0"/>
              <w:marTop w:val="0"/>
              <w:marBottom w:val="0"/>
              <w:divBdr>
                <w:top w:val="none" w:sz="0" w:space="0" w:color="auto"/>
                <w:left w:val="none" w:sz="0" w:space="0" w:color="auto"/>
                <w:bottom w:val="none" w:sz="0" w:space="0" w:color="auto"/>
                <w:right w:val="none" w:sz="0" w:space="0" w:color="auto"/>
              </w:divBdr>
              <w:divsChild>
                <w:div w:id="879247884">
                  <w:marLeft w:val="0"/>
                  <w:marRight w:val="0"/>
                  <w:marTop w:val="0"/>
                  <w:marBottom w:val="0"/>
                  <w:divBdr>
                    <w:top w:val="none" w:sz="0" w:space="0" w:color="auto"/>
                    <w:left w:val="none" w:sz="0" w:space="0" w:color="auto"/>
                    <w:bottom w:val="none" w:sz="0" w:space="0" w:color="auto"/>
                    <w:right w:val="none" w:sz="0" w:space="0" w:color="auto"/>
                  </w:divBdr>
                  <w:divsChild>
                    <w:div w:id="237205571">
                      <w:marLeft w:val="0"/>
                      <w:marRight w:val="0"/>
                      <w:marTop w:val="0"/>
                      <w:marBottom w:val="0"/>
                      <w:divBdr>
                        <w:top w:val="none" w:sz="0" w:space="0" w:color="auto"/>
                        <w:left w:val="none" w:sz="0" w:space="0" w:color="auto"/>
                        <w:bottom w:val="none" w:sz="0" w:space="0" w:color="auto"/>
                        <w:right w:val="none" w:sz="0" w:space="0" w:color="auto"/>
                      </w:divBdr>
                    </w:div>
                    <w:div w:id="1410230817">
                      <w:marLeft w:val="0"/>
                      <w:marRight w:val="0"/>
                      <w:marTop w:val="0"/>
                      <w:marBottom w:val="0"/>
                      <w:divBdr>
                        <w:top w:val="none" w:sz="0" w:space="0" w:color="auto"/>
                        <w:left w:val="none" w:sz="0" w:space="0" w:color="auto"/>
                        <w:bottom w:val="none" w:sz="0" w:space="0" w:color="auto"/>
                        <w:right w:val="none" w:sz="0" w:space="0" w:color="auto"/>
                      </w:divBdr>
                    </w:div>
                    <w:div w:id="582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5628">
      <w:bodyDiv w:val="1"/>
      <w:marLeft w:val="0"/>
      <w:marRight w:val="0"/>
      <w:marTop w:val="0"/>
      <w:marBottom w:val="0"/>
      <w:divBdr>
        <w:top w:val="none" w:sz="0" w:space="0" w:color="auto"/>
        <w:left w:val="none" w:sz="0" w:space="0" w:color="auto"/>
        <w:bottom w:val="none" w:sz="0" w:space="0" w:color="auto"/>
        <w:right w:val="none" w:sz="0" w:space="0" w:color="auto"/>
      </w:divBdr>
    </w:div>
    <w:div w:id="19887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Пользователь Windows</cp:lastModifiedBy>
  <cp:revision>64</cp:revision>
  <dcterms:created xsi:type="dcterms:W3CDTF">2021-04-28T09:34:00Z</dcterms:created>
  <dcterms:modified xsi:type="dcterms:W3CDTF">2021-07-13T12:22:00Z</dcterms:modified>
</cp:coreProperties>
</file>